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50ADE5BA" w14:textId="77777777" w:rsidR="00520C08" w:rsidRPr="0047245C" w:rsidRDefault="00520C08" w:rsidP="00520C08">
          <w:pPr>
            <w:spacing w:after="120" w:line="20" w:lineRule="atLeast"/>
            <w:contextualSpacing/>
            <w:jc w:val="center"/>
            <w:rPr>
              <w:rFonts w:cstheme="minorHAnsi"/>
              <w:b/>
              <w:bCs/>
              <w:color w:val="000000" w:themeColor="text1"/>
              <w:sz w:val="24"/>
              <w:szCs w:val="24"/>
            </w:rPr>
          </w:pPr>
          <w:r w:rsidRPr="0047245C">
            <w:rPr>
              <w:rFonts w:cstheme="minorHAnsi"/>
              <w:b/>
              <w:bCs/>
              <w:color w:val="000000" w:themeColor="text1"/>
              <w:sz w:val="24"/>
              <w:szCs w:val="24"/>
            </w:rPr>
            <w:t>LIETUVOS RESPUBLIKOS SOCIALINĖS APSAUGOS IR DARBO MINISTERIJA</w:t>
          </w:r>
        </w:p>
        <w:p w14:paraId="3A52EC82" w14:textId="5F342A96" w:rsidR="00520C08" w:rsidRPr="0047245C" w:rsidRDefault="00520C08" w:rsidP="00520C08">
          <w:pPr>
            <w:spacing w:after="120" w:line="20" w:lineRule="atLeast"/>
            <w:contextualSpacing/>
            <w:jc w:val="center"/>
            <w:rPr>
              <w:rFonts w:cstheme="minorHAnsi"/>
              <w:color w:val="000000" w:themeColor="text1"/>
              <w:sz w:val="22"/>
              <w:szCs w:val="22"/>
            </w:rPr>
          </w:pPr>
          <w:r w:rsidRPr="0047245C">
            <w:rPr>
              <w:rFonts w:cstheme="minorHAnsi"/>
              <w:color w:val="000000" w:themeColor="text1"/>
              <w:sz w:val="22"/>
              <w:szCs w:val="22"/>
            </w:rPr>
            <w:t xml:space="preserve">Biudžetinė įstaiga, A. Vivulskio g. 11, 03162 Vilnius, tel. +370 5 266 4201, el. paštas </w:t>
          </w:r>
          <w:hyperlink r:id="rId11" w:history="1">
            <w:r w:rsidR="009A6B10">
              <w:rPr>
                <w:rStyle w:val="Hyperlink"/>
                <w:rFonts w:cstheme="minorHAnsi"/>
                <w:color w:val="000000" w:themeColor="text1"/>
                <w:sz w:val="22"/>
                <w:szCs w:val="22"/>
              </w:rPr>
              <w:t>post</w:t>
            </w:r>
            <w:r w:rsidR="009A6B10">
              <w:rPr>
                <w:rStyle w:val="Hyperlink"/>
                <w:rFonts w:cstheme="minorHAnsi"/>
                <w:color w:val="000000" w:themeColor="text1"/>
                <w:sz w:val="22"/>
                <w:szCs w:val="22"/>
                <w:lang w:val="en-US"/>
              </w:rPr>
              <w:t>@socmin.lt</w:t>
            </w:r>
          </w:hyperlink>
          <w:r w:rsidRPr="0047245C">
            <w:rPr>
              <w:rFonts w:cstheme="minorHAnsi"/>
              <w:color w:val="000000" w:themeColor="text1"/>
              <w:sz w:val="22"/>
              <w:szCs w:val="22"/>
              <w:lang w:val="en-US"/>
            </w:rPr>
            <w:t xml:space="preserve">, </w:t>
          </w:r>
          <w:r w:rsidRPr="0047245C">
            <w:rPr>
              <w:rFonts w:cstheme="minorHAnsi"/>
              <w:color w:val="000000" w:themeColor="text1"/>
              <w:sz w:val="22"/>
              <w:szCs w:val="22"/>
            </w:rPr>
            <w:t>įstaigos kodas 188603515</w:t>
          </w:r>
        </w:p>
        <w:p w14:paraId="1A480C33" w14:textId="77777777" w:rsidR="00520C08" w:rsidRPr="0047245C" w:rsidRDefault="00520C08" w:rsidP="00B65D97">
          <w:pPr>
            <w:spacing w:after="120" w:line="20" w:lineRule="atLeast"/>
            <w:contextualSpacing/>
            <w:jc w:val="center"/>
            <w:rPr>
              <w:rFonts w:cstheme="minorHAnsi"/>
              <w:color w:val="000000" w:themeColor="text1"/>
              <w:sz w:val="24"/>
              <w:szCs w:val="24"/>
            </w:rPr>
          </w:pPr>
        </w:p>
        <w:p w14:paraId="5908B341" w14:textId="79FE7438" w:rsidR="00520C08" w:rsidRPr="0047245C" w:rsidRDefault="00520C08" w:rsidP="00B65D97">
          <w:pPr>
            <w:tabs>
              <w:tab w:val="left" w:pos="870"/>
            </w:tabs>
            <w:spacing w:after="120" w:line="20" w:lineRule="atLeast"/>
            <w:contextualSpacing/>
            <w:jc w:val="center"/>
            <w:rPr>
              <w:rFonts w:cstheme="minorHAnsi"/>
              <w:color w:val="000000" w:themeColor="text1"/>
              <w:sz w:val="24"/>
              <w:szCs w:val="24"/>
            </w:rPr>
          </w:pPr>
        </w:p>
        <w:p w14:paraId="3DD19D54" w14:textId="77777777" w:rsidR="00520C08" w:rsidRPr="0047245C" w:rsidRDefault="00520C08" w:rsidP="00B65D97">
          <w:pPr>
            <w:tabs>
              <w:tab w:val="left" w:pos="870"/>
            </w:tabs>
            <w:spacing w:after="120" w:line="20" w:lineRule="atLeast"/>
            <w:contextualSpacing/>
            <w:jc w:val="center"/>
            <w:rPr>
              <w:rFonts w:cstheme="minorHAnsi"/>
              <w:color w:val="000000" w:themeColor="text1"/>
              <w:sz w:val="24"/>
              <w:szCs w:val="24"/>
            </w:rPr>
          </w:pPr>
        </w:p>
        <w:p w14:paraId="2D8D7BC1" w14:textId="77777777" w:rsidR="00520C08" w:rsidRPr="0047245C" w:rsidRDefault="00520C08" w:rsidP="00B65D97">
          <w:pPr>
            <w:tabs>
              <w:tab w:val="left" w:pos="870"/>
            </w:tabs>
            <w:spacing w:after="120" w:line="20" w:lineRule="atLeast"/>
            <w:contextualSpacing/>
            <w:jc w:val="center"/>
            <w:rPr>
              <w:rFonts w:cstheme="minorHAnsi"/>
              <w:color w:val="000000" w:themeColor="text1"/>
              <w:sz w:val="24"/>
              <w:szCs w:val="24"/>
            </w:rPr>
          </w:pPr>
        </w:p>
        <w:p w14:paraId="27D16598" w14:textId="77777777" w:rsidR="00520C08" w:rsidRPr="0047245C" w:rsidRDefault="00520C08" w:rsidP="00B65D97">
          <w:pPr>
            <w:tabs>
              <w:tab w:val="left" w:pos="870"/>
            </w:tabs>
            <w:spacing w:after="120" w:line="20" w:lineRule="atLeast"/>
            <w:contextualSpacing/>
            <w:jc w:val="center"/>
            <w:rPr>
              <w:rFonts w:cstheme="minorHAnsi"/>
              <w:color w:val="000000" w:themeColor="text1"/>
              <w:sz w:val="24"/>
              <w:szCs w:val="24"/>
            </w:rPr>
          </w:pPr>
        </w:p>
        <w:p w14:paraId="273340D3" w14:textId="77777777" w:rsidR="00520C08" w:rsidRPr="0047245C" w:rsidRDefault="00520C08" w:rsidP="00520C08">
          <w:pPr>
            <w:spacing w:after="0" w:line="240" w:lineRule="auto"/>
            <w:ind w:left="4536"/>
            <w:contextualSpacing/>
            <w:rPr>
              <w:rFonts w:ascii="Arial" w:hAnsi="Arial" w:cs="Arial"/>
              <w:color w:val="000000" w:themeColor="text1"/>
              <w:sz w:val="20"/>
              <w:szCs w:val="20"/>
            </w:rPr>
          </w:pPr>
          <w:r w:rsidRPr="0047245C">
            <w:rPr>
              <w:rFonts w:ascii="Arial" w:hAnsi="Arial" w:cs="Arial"/>
              <w:color w:val="000000" w:themeColor="text1"/>
              <w:sz w:val="20"/>
              <w:szCs w:val="20"/>
            </w:rPr>
            <w:t xml:space="preserve">PATVIRTINTA </w:t>
          </w:r>
        </w:p>
        <w:p w14:paraId="744AB8DD" w14:textId="77777777" w:rsidR="00520C08" w:rsidRPr="0047245C" w:rsidRDefault="00520C08" w:rsidP="00520C08">
          <w:pPr>
            <w:spacing w:after="0" w:line="240" w:lineRule="auto"/>
            <w:ind w:left="4536"/>
            <w:rPr>
              <w:rFonts w:ascii="Arial" w:hAnsi="Arial" w:cs="Arial"/>
              <w:i/>
              <w:iCs/>
              <w:color w:val="000000" w:themeColor="text1"/>
              <w:sz w:val="20"/>
              <w:szCs w:val="20"/>
            </w:rPr>
          </w:pPr>
          <w:r w:rsidRPr="0047245C">
            <w:rPr>
              <w:rFonts w:ascii="Arial" w:hAnsi="Arial" w:cs="Arial"/>
              <w:i/>
              <w:iCs/>
              <w:color w:val="000000" w:themeColor="text1"/>
              <w:sz w:val="20"/>
              <w:szCs w:val="20"/>
            </w:rPr>
            <w:t xml:space="preserve">Lietuvos Respublikos socialinės apsaugos ir darbo ministerijos viešųjų pirkimų komisijos </w:t>
          </w:r>
        </w:p>
        <w:p w14:paraId="71A2EACC" w14:textId="5B58418B" w:rsidR="00520C08" w:rsidRPr="0047245C" w:rsidRDefault="00520C08" w:rsidP="00520C08">
          <w:pPr>
            <w:spacing w:after="0" w:line="240" w:lineRule="auto"/>
            <w:ind w:left="4536"/>
            <w:rPr>
              <w:rFonts w:ascii="Arial" w:hAnsi="Arial" w:cs="Arial"/>
              <w:i/>
              <w:iCs/>
              <w:color w:val="000000" w:themeColor="text1"/>
              <w:sz w:val="20"/>
              <w:szCs w:val="20"/>
            </w:rPr>
          </w:pPr>
          <w:r w:rsidRPr="0047245C">
            <w:rPr>
              <w:rFonts w:ascii="Arial" w:hAnsi="Arial" w:cs="Arial"/>
              <w:i/>
              <w:iCs/>
              <w:color w:val="000000" w:themeColor="text1"/>
              <w:sz w:val="20"/>
              <w:szCs w:val="20"/>
            </w:rPr>
            <w:t>202</w:t>
          </w:r>
          <w:r>
            <w:rPr>
              <w:rFonts w:ascii="Arial" w:hAnsi="Arial" w:cs="Arial"/>
              <w:i/>
              <w:iCs/>
              <w:color w:val="000000" w:themeColor="text1"/>
              <w:sz w:val="20"/>
              <w:szCs w:val="20"/>
            </w:rPr>
            <w:t>5</w:t>
          </w:r>
          <w:r w:rsidRPr="0047245C">
            <w:rPr>
              <w:rFonts w:ascii="Arial" w:hAnsi="Arial" w:cs="Arial"/>
              <w:i/>
              <w:iCs/>
              <w:color w:val="000000" w:themeColor="text1"/>
              <w:sz w:val="20"/>
              <w:szCs w:val="20"/>
            </w:rPr>
            <w:t xml:space="preserve"> m. </w:t>
          </w:r>
          <w:r w:rsidR="00BF56E4">
            <w:rPr>
              <w:rFonts w:ascii="Arial" w:hAnsi="Arial" w:cs="Arial"/>
              <w:i/>
              <w:iCs/>
              <w:color w:val="000000" w:themeColor="text1"/>
              <w:sz w:val="20"/>
              <w:szCs w:val="20"/>
            </w:rPr>
            <w:t>rugpjūčio</w:t>
          </w:r>
          <w:r w:rsidR="00832728">
            <w:rPr>
              <w:rFonts w:ascii="Arial" w:hAnsi="Arial" w:cs="Arial"/>
              <w:i/>
              <w:iCs/>
              <w:color w:val="000000" w:themeColor="text1"/>
              <w:sz w:val="20"/>
              <w:szCs w:val="20"/>
            </w:rPr>
            <w:t xml:space="preserve"> </w:t>
          </w:r>
          <w:r w:rsidR="008C7D4D">
            <w:rPr>
              <w:rFonts w:ascii="Arial" w:hAnsi="Arial" w:cs="Arial"/>
              <w:i/>
              <w:iCs/>
              <w:color w:val="000000" w:themeColor="text1"/>
              <w:sz w:val="20"/>
              <w:szCs w:val="20"/>
            </w:rPr>
            <w:t>25</w:t>
          </w:r>
          <w:r w:rsidR="003C1D89">
            <w:rPr>
              <w:rFonts w:ascii="Arial" w:hAnsi="Arial" w:cs="Arial"/>
              <w:i/>
              <w:iCs/>
              <w:color w:val="000000" w:themeColor="text1"/>
              <w:sz w:val="20"/>
              <w:szCs w:val="20"/>
            </w:rPr>
            <w:t xml:space="preserve"> </w:t>
          </w:r>
          <w:r w:rsidRPr="0047245C">
            <w:rPr>
              <w:rFonts w:ascii="Arial" w:hAnsi="Arial" w:cs="Arial"/>
              <w:i/>
              <w:iCs/>
              <w:color w:val="000000" w:themeColor="text1"/>
              <w:sz w:val="20"/>
              <w:szCs w:val="20"/>
            </w:rPr>
            <w:t>d. posėdžio protokolu Nr.</w:t>
          </w:r>
          <w:r>
            <w:rPr>
              <w:rFonts w:ascii="Arial" w:hAnsi="Arial" w:cs="Arial"/>
              <w:i/>
              <w:iCs/>
              <w:color w:val="000000" w:themeColor="text1"/>
              <w:sz w:val="20"/>
              <w:szCs w:val="20"/>
            </w:rPr>
            <w:t xml:space="preserve"> A15-</w:t>
          </w:r>
          <w:r w:rsidR="002A110F">
            <w:rPr>
              <w:rFonts w:ascii="Arial" w:hAnsi="Arial" w:cs="Arial"/>
              <w:i/>
              <w:iCs/>
              <w:color w:val="000000" w:themeColor="text1"/>
              <w:sz w:val="20"/>
              <w:szCs w:val="20"/>
            </w:rPr>
            <w:t>227</w:t>
          </w:r>
        </w:p>
        <w:p w14:paraId="47EF0C37" w14:textId="27818587" w:rsidR="00D526C8" w:rsidRDefault="00D526C8" w:rsidP="00520C08">
          <w:pPr>
            <w:spacing w:after="120" w:line="20" w:lineRule="atLeast"/>
            <w:contextualSpacing/>
            <w:jc w:val="center"/>
            <w:rPr>
              <w:rFonts w:cstheme="minorHAnsi"/>
              <w:sz w:val="24"/>
              <w:szCs w:val="24"/>
            </w:rPr>
          </w:pPr>
        </w:p>
        <w:p w14:paraId="2EEC4A29" w14:textId="77777777" w:rsidR="00520C08" w:rsidRPr="00F0499F" w:rsidRDefault="00520C08" w:rsidP="00520C08">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761CE22A" w14:textId="2625DF56" w:rsidR="00520C08" w:rsidRPr="00520C08" w:rsidRDefault="001E2D5C" w:rsidP="004E4612">
          <w:pPr>
            <w:spacing w:after="120" w:line="20" w:lineRule="atLeast"/>
            <w:contextualSpacing/>
            <w:jc w:val="center"/>
            <w:rPr>
              <w:rFonts w:cstheme="minorHAnsi"/>
              <w:b/>
              <w:bCs/>
              <w:color w:val="000000" w:themeColor="text1"/>
              <w:sz w:val="28"/>
              <w:szCs w:val="28"/>
            </w:rPr>
          </w:pPr>
          <w:r w:rsidRPr="00520C08">
            <w:rPr>
              <w:rFonts w:cstheme="minorHAnsi"/>
              <w:b/>
              <w:bCs/>
              <w:color w:val="000000" w:themeColor="text1"/>
              <w:sz w:val="28"/>
              <w:szCs w:val="28"/>
            </w:rPr>
            <w:t>VIEŠOJO PIRKIMO</w:t>
          </w:r>
        </w:p>
        <w:p w14:paraId="1D1BF965" w14:textId="6DF7899B" w:rsidR="00D526C8" w:rsidRPr="00520C08" w:rsidRDefault="001E2D5C" w:rsidP="004E4612">
          <w:pPr>
            <w:spacing w:after="120" w:line="20" w:lineRule="atLeast"/>
            <w:contextualSpacing/>
            <w:jc w:val="center"/>
            <w:rPr>
              <w:rFonts w:cstheme="minorHAnsi"/>
              <w:b/>
              <w:bCs/>
              <w:color w:val="000000" w:themeColor="text1"/>
              <w:sz w:val="28"/>
              <w:szCs w:val="28"/>
            </w:rPr>
          </w:pPr>
          <w:r w:rsidRPr="00520C08">
            <w:rPr>
              <w:rFonts w:cstheme="minorHAnsi"/>
              <w:b/>
              <w:bCs/>
              <w:color w:val="000000" w:themeColor="text1"/>
              <w:sz w:val="28"/>
              <w:szCs w:val="28"/>
            </w:rPr>
            <w:t>„</w:t>
          </w:r>
          <w:r w:rsidRPr="001E2D5C">
            <w:rPr>
              <w:rFonts w:cstheme="minorHAnsi"/>
              <w:b/>
              <w:bCs/>
              <w:color w:val="000000" w:themeColor="text1"/>
              <w:sz w:val="28"/>
              <w:szCs w:val="28"/>
            </w:rPr>
            <w:t xml:space="preserve">PRIVILEGIJUOTŲJŲ VARTOTOJŲ VALDYMO (PAM) PROGRAMINĖS ĮRANGOS LICENCIJŲ </w:t>
          </w:r>
          <w:r w:rsidR="00822988">
            <w:rPr>
              <w:rFonts w:cstheme="minorHAnsi"/>
              <w:b/>
              <w:bCs/>
              <w:color w:val="000000" w:themeColor="text1"/>
              <w:sz w:val="28"/>
              <w:szCs w:val="28"/>
            </w:rPr>
            <w:t>NUOM</w:t>
          </w:r>
          <w:r w:rsidR="000F262E">
            <w:rPr>
              <w:rFonts w:cstheme="minorHAnsi"/>
              <w:b/>
              <w:bCs/>
              <w:color w:val="000000" w:themeColor="text1"/>
              <w:sz w:val="28"/>
              <w:szCs w:val="28"/>
            </w:rPr>
            <w:t>OS</w:t>
          </w:r>
          <w:r w:rsidR="00D526C8" w:rsidRPr="00520C08">
            <w:rPr>
              <w:rFonts w:cstheme="minorHAnsi"/>
              <w:b/>
              <w:bCs/>
              <w:color w:val="000000" w:themeColor="text1"/>
              <w:sz w:val="28"/>
              <w:szCs w:val="28"/>
            </w:rPr>
            <w:t>“</w:t>
          </w:r>
        </w:p>
        <w:p w14:paraId="2AD0C56A" w14:textId="2D1E69DF" w:rsidR="002E0802" w:rsidRDefault="002E0802" w:rsidP="004E4612">
          <w:pPr>
            <w:spacing w:after="120" w:line="20" w:lineRule="atLeast"/>
            <w:contextualSpacing/>
            <w:jc w:val="center"/>
            <w:rPr>
              <w:rFonts w:cstheme="minorHAnsi"/>
              <w:b/>
              <w:bCs/>
              <w:color w:val="000000" w:themeColor="text1"/>
              <w:sz w:val="28"/>
              <w:szCs w:val="28"/>
            </w:rPr>
          </w:pPr>
          <w:r w:rsidRPr="002E0802">
            <w:rPr>
              <w:rFonts w:cstheme="minorHAnsi"/>
              <w:b/>
              <w:bCs/>
              <w:color w:val="000000" w:themeColor="text1"/>
              <w:sz w:val="28"/>
              <w:szCs w:val="28"/>
            </w:rPr>
            <w:t>SUPAPRASTINT</w:t>
          </w:r>
          <w:r w:rsidR="008A7EE2">
            <w:rPr>
              <w:rFonts w:cstheme="minorHAnsi"/>
              <w:b/>
              <w:bCs/>
              <w:color w:val="000000" w:themeColor="text1"/>
              <w:sz w:val="28"/>
              <w:szCs w:val="28"/>
            </w:rPr>
            <w:t>O</w:t>
          </w:r>
          <w:r w:rsidRPr="002E0802">
            <w:rPr>
              <w:rFonts w:cstheme="minorHAnsi"/>
              <w:b/>
              <w:bCs/>
              <w:color w:val="000000" w:themeColor="text1"/>
              <w:sz w:val="28"/>
              <w:szCs w:val="28"/>
            </w:rPr>
            <w:t xml:space="preserve"> </w:t>
          </w:r>
          <w:r w:rsidR="00D526C8" w:rsidRPr="002E0802">
            <w:rPr>
              <w:rFonts w:cstheme="minorHAnsi"/>
              <w:b/>
              <w:bCs/>
              <w:color w:val="000000" w:themeColor="text1"/>
              <w:sz w:val="28"/>
              <w:szCs w:val="28"/>
            </w:rPr>
            <w:t>ATVIRO KONKURSO</w:t>
          </w:r>
        </w:p>
        <w:p w14:paraId="18ACC6AD" w14:textId="2632317A" w:rsidR="00D526C8" w:rsidRPr="00520C08" w:rsidRDefault="00EB164F" w:rsidP="004E4612">
          <w:pPr>
            <w:spacing w:after="120" w:line="20" w:lineRule="atLeast"/>
            <w:contextualSpacing/>
            <w:jc w:val="center"/>
            <w:rPr>
              <w:rFonts w:cstheme="minorHAnsi"/>
              <w:b/>
              <w:bCs/>
              <w:color w:val="000000" w:themeColor="text1"/>
              <w:sz w:val="28"/>
              <w:szCs w:val="28"/>
            </w:rPr>
          </w:pPr>
          <w:r w:rsidRPr="00520C08">
            <w:rPr>
              <w:rFonts w:cstheme="minorHAnsi"/>
              <w:b/>
              <w:bCs/>
              <w:color w:val="000000" w:themeColor="text1"/>
              <w:sz w:val="28"/>
              <w:szCs w:val="28"/>
            </w:rPr>
            <w:t xml:space="preserve">SPECIALIOSIOS </w:t>
          </w:r>
          <w:r w:rsidR="00D526C8" w:rsidRPr="00520C08">
            <w:rPr>
              <w:rFonts w:cstheme="minorHAnsi"/>
              <w:b/>
              <w:bCs/>
              <w:color w:val="000000" w:themeColor="text1"/>
              <w:sz w:val="28"/>
              <w:szCs w:val="28"/>
            </w:rPr>
            <w:t>SĄLYGOS</w:t>
          </w:r>
          <w:r w:rsidR="00EC4CB7" w:rsidRPr="00520C08">
            <w:rPr>
              <w:rFonts w:cstheme="minorHAnsi"/>
              <w:b/>
              <w:bCs/>
              <w:color w:val="000000" w:themeColor="text1"/>
              <w:sz w:val="28"/>
              <w:szCs w:val="28"/>
            </w:rPr>
            <w:t xml:space="preserve"> </w:t>
          </w:r>
        </w:p>
        <w:p w14:paraId="67D34D7E" w14:textId="3C987BDE" w:rsidR="00D53BF4" w:rsidRPr="00520C08" w:rsidRDefault="00D53BF4" w:rsidP="004E4612">
          <w:pPr>
            <w:spacing w:after="120" w:line="20" w:lineRule="atLeast"/>
            <w:contextualSpacing/>
            <w:jc w:val="center"/>
            <w:rPr>
              <w:rFonts w:cstheme="minorHAnsi"/>
              <w:b/>
              <w:bCs/>
              <w:color w:val="000000" w:themeColor="text1"/>
              <w:sz w:val="28"/>
              <w:szCs w:val="28"/>
            </w:rPr>
          </w:pPr>
          <w:r w:rsidRPr="00520C08">
            <w:rPr>
              <w:rFonts w:cstheme="minorHAnsi"/>
              <w:b/>
              <w:bCs/>
              <w:color w:val="000000" w:themeColor="text1"/>
              <w:sz w:val="28"/>
              <w:szCs w:val="28"/>
            </w:rPr>
            <w:t>V</w:t>
          </w:r>
          <w:r w:rsidR="00755F3B" w:rsidRPr="00520C08">
            <w:rPr>
              <w:rFonts w:cstheme="minorHAnsi"/>
              <w:b/>
              <w:bCs/>
              <w:color w:val="000000" w:themeColor="text1"/>
              <w:sz w:val="28"/>
              <w:szCs w:val="28"/>
            </w:rPr>
            <w:t>ersija</w:t>
          </w:r>
          <w:r w:rsidRPr="00520C08">
            <w:rPr>
              <w:rFonts w:cstheme="minorHAnsi"/>
              <w:b/>
              <w:bCs/>
              <w:color w:val="000000" w:themeColor="text1"/>
              <w:sz w:val="28"/>
              <w:szCs w:val="28"/>
            </w:rPr>
            <w:t xml:space="preserve"> Nr.</w:t>
          </w:r>
          <w:r w:rsidR="00520C08" w:rsidRPr="00520C08">
            <w:rPr>
              <w:rFonts w:cstheme="minorHAnsi"/>
              <w:b/>
              <w:bCs/>
              <w:color w:val="000000" w:themeColor="text1"/>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heme="majorHAnsi" w:eastAsiaTheme="majorEastAsia" w:hAnsiTheme="majorHAnsi"/>
              <w:b w:val="0"/>
              <w:bCs w:val="0"/>
              <w:smallCaps w:val="0"/>
              <w:color w:val="262626" w:themeColor="text1" w:themeTint="D9"/>
              <w:sz w:val="24"/>
              <w:szCs w:val="24"/>
            </w:rPr>
          </w:sdtEndPr>
          <w:sdtContent>
            <w:sdt>
              <w:sdtPr>
                <w:rPr>
                  <w:rFonts w:asciiTheme="minorHAnsi" w:eastAsiaTheme="minorEastAsia" w:hAnsiTheme="minorHAnsi" w:cstheme="minorHAnsi"/>
                  <w:b/>
                  <w:bCs/>
                  <w:smallCaps/>
                  <w:noProof/>
                  <w:color w:val="auto"/>
                  <w:sz w:val="22"/>
                  <w:szCs w:val="22"/>
                  <w:shd w:val="clear" w:color="auto" w:fill="E6E6E6"/>
                </w:rPr>
                <w:id w:val="-699772883"/>
                <w:docPartObj>
                  <w:docPartGallery w:val="Table of Contents"/>
                  <w:docPartUnique/>
                </w:docPartObj>
              </w:sdtPr>
              <w:sdtEndPr>
                <w:rPr>
                  <w:rFonts w:eastAsia="Calibri"/>
                  <w:b w:val="0"/>
                  <w:bCs w:val="0"/>
                  <w:smallCaps w:val="0"/>
                  <w:sz w:val="21"/>
                  <w:szCs w:val="21"/>
                </w:rPr>
              </w:sdtEndPr>
              <w:sdtContent>
                <w:p w14:paraId="0D75F49A" w14:textId="77777777" w:rsidR="003F650C" w:rsidRPr="00F0499F" w:rsidRDefault="003F650C" w:rsidP="003F650C">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1355D44" w14:textId="77777777" w:rsidR="003F650C" w:rsidRDefault="003F650C" w:rsidP="003070D0">
                  <w:pPr>
                    <w:pStyle w:val="TOC1"/>
                    <w:rPr>
                      <w:noProof/>
                      <w:sz w:val="22"/>
                      <w:szCs w:val="22"/>
                      <w:lang w:val="en-US" w:eastAsia="en-US"/>
                    </w:rPr>
                  </w:pPr>
                  <w:r w:rsidRPr="00F0499F">
                    <w:rPr>
                      <w:color w:val="2B579A"/>
                      <w:shd w:val="clear" w:color="auto" w:fill="E6E6E6"/>
                    </w:rPr>
                    <w:fldChar w:fldCharType="begin"/>
                  </w:r>
                  <w:r w:rsidRPr="00F0499F">
                    <w:instrText xml:space="preserve"> TOC \o "1-3" \h \z \u </w:instrText>
                  </w:r>
                  <w:r w:rsidRPr="00F0499F">
                    <w:rPr>
                      <w:color w:val="2B579A"/>
                      <w:shd w:val="clear" w:color="auto" w:fill="E6E6E6"/>
                    </w:rPr>
                    <w:fldChar w:fldCharType="separate"/>
                  </w:r>
                  <w:hyperlink w:anchor="_Toc126333928" w:history="1">
                    <w:r w:rsidRPr="00FA7F81">
                      <w:rPr>
                        <w:rStyle w:val="Hyperlink"/>
                        <w:rFonts w:cstheme="minorHAnsi"/>
                        <w:noProof/>
                      </w:rPr>
                      <w:t>1.</w:t>
                    </w:r>
                    <w:r>
                      <w:rPr>
                        <w:noProof/>
                        <w:sz w:val="22"/>
                        <w:szCs w:val="22"/>
                        <w:lang w:val="en-US" w:eastAsia="en-US"/>
                      </w:rPr>
                      <w:tab/>
                    </w:r>
                    <w:r w:rsidRPr="00FA7F81">
                      <w:rPr>
                        <w:rStyle w:val="Hyperlink"/>
                        <w:rFonts w:cstheme="minorHAnsi"/>
                        <w:noProof/>
                      </w:rPr>
                      <w:t>Bendra informacija</w:t>
                    </w:r>
                    <w:r>
                      <w:rPr>
                        <w:noProof/>
                        <w:webHidden/>
                      </w:rPr>
                      <w:tab/>
                    </w:r>
                  </w:hyperlink>
                </w:p>
                <w:p w14:paraId="77479859" w14:textId="77777777" w:rsidR="003F650C" w:rsidRDefault="003F650C" w:rsidP="003070D0">
                  <w:pPr>
                    <w:pStyle w:val="TOC1"/>
                    <w:rPr>
                      <w:noProof/>
                      <w:sz w:val="22"/>
                      <w:szCs w:val="22"/>
                      <w:lang w:val="en-US" w:eastAsia="en-US"/>
                    </w:rPr>
                  </w:pPr>
                  <w:hyperlink w:anchor="_Toc126333929" w:history="1">
                    <w:r w:rsidRPr="00FA7F81">
                      <w:rPr>
                        <w:rStyle w:val="Hyperlink"/>
                        <w:rFonts w:ascii="Calibri" w:hAnsi="Calibri" w:cs="Calibri"/>
                        <w:noProof/>
                      </w:rPr>
                      <w:t>2</w:t>
                    </w:r>
                    <w:r w:rsidRPr="00FA7F81">
                      <w:rPr>
                        <w:rStyle w:val="Hyperlink"/>
                        <w:noProof/>
                      </w:rPr>
                      <w:t xml:space="preserve">. </w:t>
                    </w:r>
                    <w:r>
                      <w:rPr>
                        <w:rStyle w:val="Hyperlink"/>
                        <w:noProof/>
                      </w:rPr>
                      <w:t xml:space="preserve"> </w:t>
                    </w:r>
                    <w:r w:rsidRPr="00FA7F81">
                      <w:rPr>
                        <w:rStyle w:val="Hyperlink"/>
                        <w:rFonts w:cstheme="minorHAnsi"/>
                        <w:noProof/>
                      </w:rPr>
                      <w:t>Pirkimo objektas</w:t>
                    </w:r>
                    <w:r>
                      <w:rPr>
                        <w:noProof/>
                        <w:webHidden/>
                      </w:rPr>
                      <w:tab/>
                    </w:r>
                  </w:hyperlink>
                </w:p>
                <w:p w14:paraId="10AC7357" w14:textId="77777777" w:rsidR="003F650C" w:rsidRDefault="003F650C" w:rsidP="003070D0">
                  <w:pPr>
                    <w:pStyle w:val="TOC1"/>
                    <w:rPr>
                      <w:noProof/>
                      <w:sz w:val="22"/>
                      <w:szCs w:val="22"/>
                      <w:lang w:val="en-US" w:eastAsia="en-US"/>
                    </w:rPr>
                  </w:pPr>
                  <w:hyperlink w:anchor="_Toc126333930" w:history="1">
                    <w:r w:rsidRPr="00FA7F81">
                      <w:rPr>
                        <w:rStyle w:val="Hyperlink"/>
                        <w:rFonts w:cstheme="minorHAnsi"/>
                        <w:noProof/>
                      </w:rPr>
                      <w:t xml:space="preserve">3. </w:t>
                    </w:r>
                    <w:r>
                      <w:rPr>
                        <w:rStyle w:val="Hyperlink"/>
                        <w:rFonts w:cstheme="minorHAnsi"/>
                        <w:noProof/>
                      </w:rPr>
                      <w:t xml:space="preserve"> </w:t>
                    </w:r>
                    <w:r w:rsidRPr="00FA7F81">
                      <w:rPr>
                        <w:rStyle w:val="Hyperlink"/>
                        <w:rFonts w:cstheme="minorHAnsi"/>
                        <w:noProof/>
                      </w:rPr>
                      <w:t>Susitikimai su tiekėjais ir objekto apžiūra</w:t>
                    </w:r>
                    <w:r>
                      <w:rPr>
                        <w:noProof/>
                        <w:webHidden/>
                      </w:rPr>
                      <w:tab/>
                    </w:r>
                  </w:hyperlink>
                </w:p>
                <w:p w14:paraId="42D189ED" w14:textId="77777777" w:rsidR="003F650C" w:rsidRDefault="003F650C" w:rsidP="003070D0">
                  <w:pPr>
                    <w:pStyle w:val="TOC1"/>
                    <w:rPr>
                      <w:noProof/>
                      <w:sz w:val="22"/>
                      <w:szCs w:val="22"/>
                      <w:lang w:val="en-US" w:eastAsia="en-US"/>
                    </w:rPr>
                  </w:pPr>
                  <w:hyperlink w:anchor="_Toc126333931" w:history="1">
                    <w:r w:rsidRPr="00FA7F81">
                      <w:rPr>
                        <w:rStyle w:val="Hyperlink"/>
                        <w:rFonts w:cstheme="majorHAnsi"/>
                        <w:noProof/>
                      </w:rPr>
                      <w:t xml:space="preserve">4. </w:t>
                    </w:r>
                    <w:r>
                      <w:rPr>
                        <w:rStyle w:val="Hyperlink"/>
                        <w:rFonts w:cstheme="majorHAnsi"/>
                        <w:noProof/>
                      </w:rPr>
                      <w:t xml:space="preserve"> </w:t>
                    </w:r>
                    <w:r w:rsidRPr="00FA7F81">
                      <w:rPr>
                        <w:rStyle w:val="Hyperlink"/>
                        <w:rFonts w:cstheme="minorHAnsi"/>
                        <w:noProof/>
                      </w:rPr>
                      <w:t>Tiekėjų pašalinimo pagrindai ir kvalifikacijos reikalavimai</w:t>
                    </w:r>
                    <w:r>
                      <w:rPr>
                        <w:noProof/>
                        <w:webHidden/>
                      </w:rPr>
                      <w:tab/>
                    </w:r>
                  </w:hyperlink>
                </w:p>
                <w:p w14:paraId="7BA52136" w14:textId="77777777" w:rsidR="003F650C" w:rsidRDefault="003F650C" w:rsidP="003070D0">
                  <w:pPr>
                    <w:pStyle w:val="TOC1"/>
                    <w:rPr>
                      <w:noProof/>
                      <w:sz w:val="22"/>
                      <w:szCs w:val="22"/>
                      <w:lang w:val="en-US" w:eastAsia="en-US"/>
                    </w:rPr>
                  </w:pPr>
                  <w:hyperlink w:anchor="_Toc126333932" w:history="1">
                    <w:r w:rsidRPr="00FA7F81">
                      <w:rPr>
                        <w:rStyle w:val="Hyperlink"/>
                        <w:rFonts w:cstheme="minorHAnsi"/>
                        <w:noProof/>
                      </w:rPr>
                      <w:t>5.</w:t>
                    </w:r>
                    <w:r>
                      <w:rPr>
                        <w:rStyle w:val="Hyperlink"/>
                        <w:rFonts w:cstheme="minorHAnsi"/>
                        <w:noProof/>
                      </w:rPr>
                      <w:t xml:space="preserve">  </w:t>
                    </w:r>
                    <w:r w:rsidRPr="00FA7F81">
                      <w:rPr>
                        <w:rStyle w:val="Hyperlink"/>
                        <w:rFonts w:ascii="Calibri" w:hAnsi="Calibri" w:cs="Calibri"/>
                        <w:noProof/>
                      </w:rPr>
                      <w:t>Reikalavimai, susiję su nacionaliniu saugumu</w:t>
                    </w:r>
                    <w:r>
                      <w:rPr>
                        <w:noProof/>
                        <w:webHidden/>
                      </w:rPr>
                      <w:tab/>
                    </w:r>
                  </w:hyperlink>
                </w:p>
                <w:p w14:paraId="08F805D6" w14:textId="77777777" w:rsidR="003F650C" w:rsidRDefault="003F650C" w:rsidP="003070D0">
                  <w:pPr>
                    <w:pStyle w:val="TOC1"/>
                    <w:rPr>
                      <w:noProof/>
                      <w:sz w:val="22"/>
                      <w:szCs w:val="22"/>
                      <w:lang w:val="en-US" w:eastAsia="en-US"/>
                    </w:rPr>
                  </w:pPr>
                  <w:hyperlink w:anchor="_Toc126333933" w:history="1">
                    <w:r w:rsidRPr="00FA7F81">
                      <w:rPr>
                        <w:rStyle w:val="Hyperlink"/>
                        <w:noProof/>
                      </w:rPr>
                      <w:t xml:space="preserve">6. </w:t>
                    </w:r>
                    <w:r>
                      <w:rPr>
                        <w:rStyle w:val="Hyperlink"/>
                        <w:noProof/>
                      </w:rPr>
                      <w:t xml:space="preserve"> </w:t>
                    </w:r>
                    <w:r w:rsidRPr="00FA7F81">
                      <w:rPr>
                        <w:rStyle w:val="Hyperlink"/>
                        <w:noProof/>
                      </w:rPr>
                      <w:t>Specialieji reikalavimai pasiūlymų rengimui ir pateikimui</w:t>
                    </w:r>
                    <w:r>
                      <w:rPr>
                        <w:noProof/>
                        <w:webHidden/>
                      </w:rPr>
                      <w:tab/>
                    </w:r>
                  </w:hyperlink>
                </w:p>
                <w:p w14:paraId="2E04A7E7" w14:textId="77777777" w:rsidR="003F650C" w:rsidRDefault="003F650C" w:rsidP="003070D0">
                  <w:pPr>
                    <w:pStyle w:val="TOC1"/>
                    <w:rPr>
                      <w:noProof/>
                      <w:sz w:val="22"/>
                      <w:szCs w:val="22"/>
                      <w:lang w:val="en-US" w:eastAsia="en-US"/>
                    </w:rPr>
                  </w:pPr>
                  <w:hyperlink w:anchor="_Toc126333934" w:history="1">
                    <w:r w:rsidRPr="00FA7F81">
                      <w:rPr>
                        <w:rStyle w:val="Hyperlink"/>
                        <w:rFonts w:eastAsia="Calibri" w:cstheme="minorHAnsi"/>
                        <w:noProof/>
                      </w:rPr>
                      <w:t>7.</w:t>
                    </w:r>
                    <w:r>
                      <w:rPr>
                        <w:noProof/>
                        <w:sz w:val="22"/>
                        <w:szCs w:val="22"/>
                        <w:lang w:val="en-US" w:eastAsia="en-US"/>
                      </w:rPr>
                      <w:tab/>
                    </w:r>
                    <w:r w:rsidRPr="00FA7F81">
                      <w:rPr>
                        <w:rStyle w:val="Hyperlink"/>
                        <w:rFonts w:cstheme="minorHAnsi"/>
                        <w:noProof/>
                      </w:rPr>
                      <w:t>Pasiūlymo galiojimo užtikrinimas</w:t>
                    </w:r>
                    <w:r>
                      <w:rPr>
                        <w:noProof/>
                        <w:webHidden/>
                      </w:rPr>
                      <w:tab/>
                    </w:r>
                  </w:hyperlink>
                </w:p>
                <w:p w14:paraId="03AA1580" w14:textId="77777777" w:rsidR="003F650C" w:rsidRDefault="003F650C" w:rsidP="003070D0">
                  <w:pPr>
                    <w:pStyle w:val="TOC1"/>
                    <w:rPr>
                      <w:noProof/>
                      <w:sz w:val="22"/>
                      <w:szCs w:val="22"/>
                      <w:lang w:val="en-US" w:eastAsia="en-US"/>
                    </w:rPr>
                  </w:pPr>
                  <w:hyperlink w:anchor="_Toc126333935" w:history="1">
                    <w:r w:rsidRPr="00FA7F81">
                      <w:rPr>
                        <w:rStyle w:val="Hyperlink"/>
                        <w:rFonts w:eastAsia="Calibri" w:cstheme="minorHAnsi"/>
                        <w:noProof/>
                      </w:rPr>
                      <w:t>8.</w:t>
                    </w:r>
                    <w:r>
                      <w:rPr>
                        <w:noProof/>
                        <w:sz w:val="22"/>
                        <w:szCs w:val="22"/>
                        <w:lang w:val="en-US" w:eastAsia="en-US"/>
                      </w:rPr>
                      <w:tab/>
                    </w:r>
                    <w:r w:rsidRPr="00FA7F81">
                      <w:rPr>
                        <w:rStyle w:val="Hyperlink"/>
                        <w:rFonts w:cstheme="minorHAnsi"/>
                        <w:noProof/>
                      </w:rPr>
                      <w:t>Elektroninis aukcionas</w:t>
                    </w:r>
                    <w:r>
                      <w:rPr>
                        <w:noProof/>
                        <w:webHidden/>
                      </w:rPr>
                      <w:tab/>
                    </w:r>
                  </w:hyperlink>
                </w:p>
                <w:p w14:paraId="2F07750A" w14:textId="77777777" w:rsidR="003F650C" w:rsidRDefault="003F650C" w:rsidP="003070D0">
                  <w:pPr>
                    <w:pStyle w:val="TOC1"/>
                    <w:rPr>
                      <w:noProof/>
                      <w:sz w:val="22"/>
                      <w:szCs w:val="22"/>
                      <w:lang w:val="en-US" w:eastAsia="en-US"/>
                    </w:rPr>
                  </w:pPr>
                  <w:hyperlink w:anchor="_Toc126333936" w:history="1">
                    <w:r w:rsidRPr="00FA7F81">
                      <w:rPr>
                        <w:rStyle w:val="Hyperlink"/>
                        <w:rFonts w:eastAsia="Calibri" w:cstheme="minorHAnsi"/>
                        <w:noProof/>
                      </w:rPr>
                      <w:t>9.</w:t>
                    </w:r>
                    <w:r>
                      <w:rPr>
                        <w:noProof/>
                        <w:sz w:val="22"/>
                        <w:szCs w:val="22"/>
                        <w:lang w:val="en-US" w:eastAsia="en-US"/>
                      </w:rPr>
                      <w:tab/>
                    </w:r>
                    <w:r w:rsidRPr="00FA7F81">
                      <w:rPr>
                        <w:rStyle w:val="Hyperlink"/>
                        <w:rFonts w:cstheme="minorHAnsi"/>
                        <w:noProof/>
                      </w:rPr>
                      <w:t>Pasiūlymų vertinimas</w:t>
                    </w:r>
                    <w:r>
                      <w:rPr>
                        <w:noProof/>
                        <w:webHidden/>
                      </w:rPr>
                      <w:tab/>
                    </w:r>
                  </w:hyperlink>
                </w:p>
                <w:p w14:paraId="4C21DA8C" w14:textId="77777777" w:rsidR="003F650C" w:rsidRDefault="003F650C" w:rsidP="003070D0">
                  <w:pPr>
                    <w:pStyle w:val="TOC1"/>
                    <w:rPr>
                      <w:noProof/>
                      <w:sz w:val="22"/>
                      <w:szCs w:val="22"/>
                      <w:lang w:val="en-US" w:eastAsia="en-US"/>
                    </w:rPr>
                  </w:pPr>
                  <w:hyperlink w:anchor="_Toc126333937" w:history="1">
                    <w:r w:rsidRPr="00FA7F81">
                      <w:rPr>
                        <w:rStyle w:val="Hyperlink"/>
                        <w:rFonts w:eastAsia="Calibri" w:cstheme="minorHAnsi"/>
                        <w:noProof/>
                      </w:rPr>
                      <w:t>10.</w:t>
                    </w:r>
                    <w:r>
                      <w:rPr>
                        <w:noProof/>
                        <w:sz w:val="22"/>
                        <w:szCs w:val="22"/>
                        <w:lang w:val="en-US" w:eastAsia="en-US"/>
                      </w:rPr>
                      <w:tab/>
                    </w:r>
                    <w:r w:rsidRPr="00FA7F81">
                      <w:rPr>
                        <w:rStyle w:val="Hyperlink"/>
                        <w:rFonts w:cstheme="minorHAnsi"/>
                        <w:noProof/>
                      </w:rPr>
                      <w:t>Sutarties sudarymas</w:t>
                    </w:r>
                    <w:r>
                      <w:rPr>
                        <w:noProof/>
                        <w:webHidden/>
                      </w:rPr>
                      <w:tab/>
                    </w:r>
                  </w:hyperlink>
                </w:p>
                <w:p w14:paraId="49CA0580" w14:textId="77777777" w:rsidR="003F650C" w:rsidRDefault="003F650C" w:rsidP="003070D0">
                  <w:pPr>
                    <w:pStyle w:val="TOC1"/>
                    <w:rPr>
                      <w:noProof/>
                      <w:sz w:val="22"/>
                      <w:szCs w:val="22"/>
                      <w:lang w:val="en-US" w:eastAsia="en-US"/>
                    </w:rPr>
                  </w:pPr>
                  <w:hyperlink w:anchor="_Toc126333938" w:history="1">
                    <w:r w:rsidRPr="00FA7F81">
                      <w:rPr>
                        <w:rStyle w:val="Hyperlink"/>
                        <w:rFonts w:cstheme="minorHAnsi"/>
                        <w:noProof/>
                      </w:rPr>
                      <w:t>11.</w:t>
                    </w:r>
                    <w:r>
                      <w:rPr>
                        <w:noProof/>
                        <w:sz w:val="22"/>
                        <w:szCs w:val="22"/>
                        <w:lang w:val="en-US" w:eastAsia="en-US"/>
                      </w:rPr>
                      <w:tab/>
                      <w:t xml:space="preserve"> </w:t>
                    </w:r>
                    <w:r w:rsidRPr="00FA7F81">
                      <w:rPr>
                        <w:rStyle w:val="Hyperlink"/>
                        <w:rFonts w:cstheme="minorHAnsi"/>
                        <w:noProof/>
                      </w:rPr>
                      <w:t>Kitos sąlygos</w:t>
                    </w:r>
                    <w:r>
                      <w:rPr>
                        <w:noProof/>
                        <w:webHidden/>
                      </w:rPr>
                      <w:tab/>
                    </w:r>
                  </w:hyperlink>
                </w:p>
                <w:p w14:paraId="6641D4C4" w14:textId="37AFD599" w:rsidR="003F650C" w:rsidRDefault="00A84F04" w:rsidP="00A84F04">
                  <w:pPr>
                    <w:pStyle w:val="TOC1"/>
                    <w:tabs>
                      <w:tab w:val="clear" w:pos="142"/>
                      <w:tab w:val="left" w:pos="284"/>
                    </w:tabs>
                    <w:ind w:left="0" w:firstLine="142"/>
                    <w:rPr>
                      <w:noProof/>
                      <w:sz w:val="22"/>
                      <w:szCs w:val="22"/>
                      <w:lang w:val="en-US" w:eastAsia="en-US"/>
                    </w:rPr>
                  </w:pPr>
                  <w:r>
                    <w:t xml:space="preserve"> </w:t>
                  </w:r>
                  <w:hyperlink w:anchor="_Toc126333939" w:history="1">
                    <w:r w:rsidR="003F650C" w:rsidRPr="00FA7F81">
                      <w:rPr>
                        <w:rStyle w:val="Hyperlink"/>
                        <w:rFonts w:cstheme="minorHAnsi"/>
                        <w:noProof/>
                      </w:rPr>
                      <w:t>Pirkimo sąlygų 1 priedas „Terminai“</w:t>
                    </w:r>
                  </w:hyperlink>
                  <w:r w:rsidR="0063612B">
                    <w:t>;</w:t>
                  </w:r>
                </w:p>
                <w:bookmarkStart w:id="0" w:name="_Hlk184291554"/>
                <w:p w14:paraId="068C582C" w14:textId="6FA22A97" w:rsidR="003F650C" w:rsidRDefault="003F650C" w:rsidP="00777A24">
                  <w:pPr>
                    <w:pStyle w:val="TOC2"/>
                    <w:rPr>
                      <w:sz w:val="22"/>
                      <w:szCs w:val="22"/>
                      <w:lang w:val="en-US" w:eastAsia="en-US"/>
                    </w:rPr>
                  </w:pPr>
                  <w:r>
                    <w:rPr>
                      <w:noProof w:val="0"/>
                    </w:rPr>
                    <w:fldChar w:fldCharType="begin"/>
                  </w:r>
                  <w:r>
                    <w:instrText xml:space="preserve"> HYPERLINK \l "_Toc126333940" </w:instrText>
                  </w:r>
                  <w:r>
                    <w:rPr>
                      <w:noProof w:val="0"/>
                    </w:rPr>
                  </w:r>
                  <w:r>
                    <w:rPr>
                      <w:noProof w:val="0"/>
                    </w:rPr>
                    <w:fldChar w:fldCharType="separate"/>
                  </w:r>
                  <w:r w:rsidRPr="00FA7F81">
                    <w:rPr>
                      <w:rStyle w:val="Hyperlink"/>
                    </w:rPr>
                    <w:t>Pirkimo sąlygų 2 priedas „Techninė specifikacija“</w:t>
                  </w:r>
                  <w:r>
                    <w:fldChar w:fldCharType="end"/>
                  </w:r>
                  <w:r w:rsidR="0063612B">
                    <w:t>;</w:t>
                  </w:r>
                </w:p>
                <w:bookmarkEnd w:id="0"/>
                <w:p w14:paraId="34C855EE" w14:textId="3B48E528" w:rsidR="003F650C" w:rsidRPr="00777A24" w:rsidRDefault="003F650C" w:rsidP="00D32DD6">
                  <w:pPr>
                    <w:pStyle w:val="TOC2"/>
                    <w:rPr>
                      <w:sz w:val="22"/>
                      <w:szCs w:val="22"/>
                      <w:lang w:val="en-US" w:eastAsia="en-US"/>
                    </w:rPr>
                  </w:pPr>
                  <w:r w:rsidRPr="00DB46FA">
                    <w:rPr>
                      <w:noProof w:val="0"/>
                    </w:rPr>
                    <w:fldChar w:fldCharType="begin"/>
                  </w:r>
                  <w:r w:rsidRPr="00DB46FA">
                    <w:instrText xml:space="preserve"> HYPERLINK \l "_Toc126333941" </w:instrText>
                  </w:r>
                  <w:r w:rsidRPr="00DB46FA">
                    <w:rPr>
                      <w:noProof w:val="0"/>
                    </w:rPr>
                  </w:r>
                  <w:r w:rsidRPr="00DB46FA">
                    <w:rPr>
                      <w:noProof w:val="0"/>
                    </w:rPr>
                    <w:fldChar w:fldCharType="separate"/>
                  </w:r>
                  <w:r w:rsidRPr="00DB46FA">
                    <w:rPr>
                      <w:rStyle w:val="Hyperlink"/>
                    </w:rPr>
                    <w:t>Pirkimo sąlygų 3 priedas „Tiekėjų pašalinimo pagrindai“</w:t>
                  </w:r>
                  <w:r w:rsidRPr="00DB46FA">
                    <w:fldChar w:fldCharType="end"/>
                  </w:r>
                  <w:r w:rsidR="0063612B">
                    <w:t>;</w:t>
                  </w:r>
                </w:p>
                <w:p w14:paraId="04956E38" w14:textId="768C0492" w:rsidR="003F650C" w:rsidRDefault="003F650C" w:rsidP="00777A24">
                  <w:pPr>
                    <w:pStyle w:val="TOC2"/>
                    <w:rPr>
                      <w:sz w:val="22"/>
                      <w:szCs w:val="22"/>
                      <w:lang w:val="en-US" w:eastAsia="en-US"/>
                    </w:rPr>
                  </w:pPr>
                  <w:hyperlink w:anchor="_Toc126333943" w:history="1">
                    <w:r w:rsidRPr="00FA7F81">
                      <w:rPr>
                        <w:rStyle w:val="Hyperlink"/>
                      </w:rPr>
                      <w:t xml:space="preserve">Pirkimo sąlygų </w:t>
                    </w:r>
                    <w:r w:rsidR="00A1311C">
                      <w:rPr>
                        <w:rStyle w:val="Hyperlink"/>
                      </w:rPr>
                      <w:t>4</w:t>
                    </w:r>
                    <w:r w:rsidRPr="00FA7F81">
                      <w:rPr>
                        <w:rStyle w:val="Hyperlink"/>
                      </w:rPr>
                      <w:t xml:space="preserve"> priedas „EBVPD“ (XML formatu)</w:t>
                    </w:r>
                  </w:hyperlink>
                  <w:r w:rsidR="0063612B">
                    <w:t>;</w:t>
                  </w:r>
                </w:p>
                <w:p w14:paraId="73B21D40" w14:textId="74985B75" w:rsidR="003F650C" w:rsidRDefault="003F650C" w:rsidP="00777A24">
                  <w:pPr>
                    <w:pStyle w:val="TOC2"/>
                  </w:pPr>
                  <w:hyperlink w:anchor="_Toc126333944" w:history="1">
                    <w:r w:rsidRPr="00FA7F81">
                      <w:rPr>
                        <w:rStyle w:val="Hyperlink"/>
                      </w:rPr>
                      <w:t xml:space="preserve">Pirkimo sąlygų </w:t>
                    </w:r>
                    <w:r w:rsidR="00A1311C">
                      <w:rPr>
                        <w:rStyle w:val="Hyperlink"/>
                      </w:rPr>
                      <w:t>5</w:t>
                    </w:r>
                    <w:r w:rsidRPr="00FA7F81">
                      <w:rPr>
                        <w:rStyle w:val="Hyperlink"/>
                      </w:rPr>
                      <w:t xml:space="preserve"> priedas „Pasiūlymo forma“</w:t>
                    </w:r>
                  </w:hyperlink>
                  <w:r w:rsidR="0063612B">
                    <w:t>;</w:t>
                  </w:r>
                </w:p>
                <w:p w14:paraId="580B6C60" w14:textId="13F9929D" w:rsidR="00324C04" w:rsidRDefault="00324C04" w:rsidP="00324C04">
                  <w:pPr>
                    <w:pStyle w:val="TOC2"/>
                  </w:pPr>
                  <w:hyperlink w:anchor="_Toc126333944" w:history="1">
                    <w:r w:rsidRPr="00FA7F81">
                      <w:rPr>
                        <w:rStyle w:val="Hyperlink"/>
                      </w:rPr>
                      <w:t xml:space="preserve">Pirkimo sąlygų </w:t>
                    </w:r>
                    <w:r>
                      <w:rPr>
                        <w:rStyle w:val="Hyperlink"/>
                      </w:rPr>
                      <w:t>6</w:t>
                    </w:r>
                    <w:r w:rsidRPr="00FA7F81">
                      <w:rPr>
                        <w:rStyle w:val="Hyperlink"/>
                      </w:rPr>
                      <w:t xml:space="preserve"> priedas „</w:t>
                    </w:r>
                    <w:r w:rsidR="003070D0">
                      <w:rPr>
                        <w:rStyle w:val="Hyperlink"/>
                      </w:rPr>
                      <w:t>Sutarties projektas</w:t>
                    </w:r>
                    <w:r w:rsidRPr="00FA7F81">
                      <w:rPr>
                        <w:rStyle w:val="Hyperlink"/>
                      </w:rPr>
                      <w:t>“</w:t>
                    </w:r>
                    <w:r w:rsidR="003070D0">
                      <w:rPr>
                        <w:rStyle w:val="Hyperlink"/>
                      </w:rPr>
                      <w:t xml:space="preserve"> (bendrosios ir specialiosios sąlygos)</w:t>
                    </w:r>
                  </w:hyperlink>
                  <w:r w:rsidR="0063612B">
                    <w:t>;</w:t>
                  </w:r>
                </w:p>
                <w:p w14:paraId="472CA63C" w14:textId="687A554B" w:rsidR="003F650C" w:rsidRPr="00E171E5" w:rsidRDefault="003F650C" w:rsidP="00777A24">
                  <w:pPr>
                    <w:pStyle w:val="TOC2"/>
                    <w:rPr>
                      <w:sz w:val="22"/>
                      <w:szCs w:val="22"/>
                      <w:lang w:val="en-US" w:eastAsia="en-US"/>
                    </w:rPr>
                  </w:pPr>
                  <w:hyperlink w:anchor="_Toc126333946" w:history="1">
                    <w:r w:rsidRPr="00E171E5">
                      <w:rPr>
                        <w:rStyle w:val="Hyperlink"/>
                      </w:rPr>
                      <w:t xml:space="preserve">Pirkimo sąlygų </w:t>
                    </w:r>
                    <w:r w:rsidR="00402CBF" w:rsidRPr="00E171E5">
                      <w:rPr>
                        <w:rStyle w:val="Hyperlink"/>
                      </w:rPr>
                      <w:t>7</w:t>
                    </w:r>
                    <w:r w:rsidRPr="00E171E5">
                      <w:rPr>
                        <w:rStyle w:val="Hyperlink"/>
                      </w:rPr>
                      <w:t xml:space="preserve"> priedas „Tiekėjo deklaracija dėl atitikties Reglamento nuostatoms juridiniam asmeniui“</w:t>
                    </w:r>
                  </w:hyperlink>
                  <w:r w:rsidR="0063612B" w:rsidRPr="00E171E5">
                    <w:t>;</w:t>
                  </w:r>
                </w:p>
                <w:p w14:paraId="16F21A79" w14:textId="38270A4B" w:rsidR="003F650C" w:rsidRDefault="003F650C" w:rsidP="00777A24">
                  <w:pPr>
                    <w:pStyle w:val="TOC2"/>
                    <w:rPr>
                      <w:sz w:val="22"/>
                      <w:szCs w:val="22"/>
                      <w:lang w:val="en-US" w:eastAsia="en-US"/>
                    </w:rPr>
                  </w:pPr>
                  <w:hyperlink w:anchor="_Toc126333947" w:history="1">
                    <w:r w:rsidRPr="00E171E5">
                      <w:rPr>
                        <w:rStyle w:val="Hyperlink"/>
                      </w:rPr>
                      <w:t xml:space="preserve">Pirkimo sąlygų </w:t>
                    </w:r>
                    <w:r w:rsidR="00402CBF" w:rsidRPr="00E171E5">
                      <w:rPr>
                        <w:rStyle w:val="Hyperlink"/>
                      </w:rPr>
                      <w:t>8</w:t>
                    </w:r>
                    <w:r w:rsidRPr="00E171E5">
                      <w:rPr>
                        <w:rStyle w:val="Hyperlink"/>
                      </w:rPr>
                      <w:t xml:space="preserve"> priedas „Tiekėjo deklaracija dėl atitikties Reglamento nuostatoms fiziniam asmeniui“</w:t>
                    </w:r>
                  </w:hyperlink>
                  <w:r w:rsidR="0063612B" w:rsidRPr="00E171E5">
                    <w:t>;</w:t>
                  </w:r>
                </w:p>
                <w:bookmarkStart w:id="1" w:name="_Hlk184289056"/>
                <w:p w14:paraId="345ECF26" w14:textId="4CC2B63D" w:rsidR="003F650C" w:rsidRDefault="003F650C" w:rsidP="00777A24">
                  <w:pPr>
                    <w:pStyle w:val="TOC2"/>
                  </w:pPr>
                  <w:r>
                    <w:rPr>
                      <w:noProof w:val="0"/>
                    </w:rPr>
                    <w:fldChar w:fldCharType="begin"/>
                  </w:r>
                  <w:r>
                    <w:instrText xml:space="preserve"> HYPERLINK \l "_Toc126333949" </w:instrText>
                  </w:r>
                  <w:r>
                    <w:rPr>
                      <w:noProof w:val="0"/>
                    </w:rPr>
                  </w:r>
                  <w:r>
                    <w:rPr>
                      <w:noProof w:val="0"/>
                    </w:rPr>
                    <w:fldChar w:fldCharType="separate"/>
                  </w:r>
                  <w:r w:rsidRPr="00FA7F81">
                    <w:rPr>
                      <w:rStyle w:val="Hyperlink"/>
                      <w:rFonts w:cstheme="majorHAnsi"/>
                    </w:rPr>
                    <w:t xml:space="preserve">Pirkimo sąlygų </w:t>
                  </w:r>
                  <w:r w:rsidR="000F6C27">
                    <w:rPr>
                      <w:rStyle w:val="Hyperlink"/>
                      <w:rFonts w:cstheme="majorHAnsi"/>
                    </w:rPr>
                    <w:t>9</w:t>
                  </w:r>
                  <w:r w:rsidRPr="00FA7F81">
                    <w:rPr>
                      <w:rStyle w:val="Hyperlink"/>
                      <w:rFonts w:cstheme="majorHAnsi"/>
                    </w:rPr>
                    <w:t xml:space="preserve"> priedas „</w:t>
                  </w:r>
                  <w:r w:rsidRPr="00A5537E">
                    <w:rPr>
                      <w:rStyle w:val="Hyperlink"/>
                      <w:rFonts w:cstheme="majorHAnsi"/>
                    </w:rPr>
                    <w:t>Nacionalinio saugumo reikalavimų atitikties deklaracija</w:t>
                  </w:r>
                  <w:r w:rsidRPr="00FA7F81">
                    <w:rPr>
                      <w:rStyle w:val="Hyperlink"/>
                      <w:rFonts w:cstheme="majorHAnsi"/>
                    </w:rPr>
                    <w:t>“</w:t>
                  </w:r>
                  <w:r>
                    <w:fldChar w:fldCharType="end"/>
                  </w:r>
                  <w:r w:rsidR="0063612B">
                    <w:t>;</w:t>
                  </w:r>
                </w:p>
                <w:p w14:paraId="1D70A505" w14:textId="64D61794" w:rsidR="00BA2FBA" w:rsidRPr="00BA2FBA" w:rsidRDefault="0063612B" w:rsidP="0063612B">
                  <w:pPr>
                    <w:ind w:firstLine="142"/>
                  </w:pPr>
                  <w:r>
                    <w:t xml:space="preserve">  </w:t>
                  </w:r>
                  <w:r w:rsidR="00BA2FBA">
                    <w:t xml:space="preserve">Pirkimo sąlygų 10 priedas </w:t>
                  </w:r>
                  <w:r>
                    <w:t>„Kiti reikalavimai“.</w:t>
                  </w:r>
                </w:p>
                <w:bookmarkEnd w:id="1"/>
                <w:p w14:paraId="43718FD9" w14:textId="244A7DA6" w:rsidR="003F650C" w:rsidRPr="003070D0" w:rsidRDefault="003F650C" w:rsidP="003070D0">
                  <w:pPr>
                    <w:pStyle w:val="TOC2"/>
                    <w:ind w:left="0"/>
                    <w:rPr>
                      <w:sz w:val="22"/>
                      <w:szCs w:val="22"/>
                      <w:lang w:eastAsia="en-US"/>
                    </w:rPr>
                  </w:pPr>
                  <w:r w:rsidRPr="00F0499F">
                    <w:rPr>
                      <w:b/>
                      <w:bCs/>
                      <w:color w:val="2B579A"/>
                      <w:shd w:val="clear" w:color="auto" w:fill="E6E6E6"/>
                    </w:rPr>
                    <w:fldChar w:fldCharType="end"/>
                  </w:r>
                </w:p>
              </w:sdtContent>
            </w:sdt>
            <w:p w14:paraId="0DDC40AE" w14:textId="76A84E25" w:rsidR="001C24BC" w:rsidRPr="004A71BF" w:rsidRDefault="002A110F" w:rsidP="003F650C">
              <w:pPr>
                <w:pStyle w:val="TOCHeading"/>
                <w:spacing w:before="0" w:line="20" w:lineRule="atLeast"/>
                <w:ind w:left="432" w:hanging="432"/>
                <w:contextualSpacing/>
                <w:rPr>
                  <w:rFonts w:cstheme="minorHAnsi"/>
                  <w:sz w:val="24"/>
                  <w:szCs w:val="24"/>
                </w:rPr>
              </w:pP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2" w:name="_Toc126333928"/>
      <w:bookmarkStart w:id="3" w:name="_Toc335201954"/>
      <w:bookmarkStart w:id="4" w:name="_Toc147739116"/>
      <w:r w:rsidRPr="00D24970">
        <w:rPr>
          <w:rFonts w:asciiTheme="minorHAnsi" w:hAnsiTheme="minorHAnsi" w:cstheme="minorHAnsi"/>
        </w:rPr>
        <w:lastRenderedPageBreak/>
        <w:t>Bendra informacija</w:t>
      </w:r>
      <w:bookmarkEnd w:id="2"/>
    </w:p>
    <w:p w14:paraId="16826079" w14:textId="295AC2D2" w:rsidR="002D7F06" w:rsidRPr="004E1135" w:rsidRDefault="0060135D" w:rsidP="009678DB">
      <w:pPr>
        <w:pStyle w:val="ListParagraph"/>
        <w:numPr>
          <w:ilvl w:val="1"/>
          <w:numId w:val="1"/>
        </w:numPr>
        <w:tabs>
          <w:tab w:val="left" w:pos="993"/>
        </w:tabs>
        <w:spacing w:after="0" w:line="20" w:lineRule="atLeast"/>
        <w:ind w:left="0" w:firstLine="567"/>
        <w:jc w:val="both"/>
        <w:rPr>
          <w:rFonts w:cstheme="minorHAnsi"/>
        </w:rPr>
      </w:pPr>
      <w:r w:rsidRPr="0060135D">
        <w:rPr>
          <w:rFonts w:cstheme="minorHAnsi"/>
        </w:rPr>
        <w:t>Perkančioji organizacija – Lietuvos Respublikos socialinės apsaugos ir darbo ministerija, juridinio asmens kodas 188603515, adresas A. Vivulskio g. 11, 03162 Vilnius, darbo laikas I-IV 8:00-17:00, V 8:00-15:45, Perkančioji organizacija nėra PVM mokėtoja</w:t>
      </w:r>
      <w:r>
        <w:rPr>
          <w:rFonts w:cstheme="minorHAnsi"/>
        </w:rPr>
        <w:t>.</w:t>
      </w:r>
    </w:p>
    <w:p w14:paraId="526CACD4" w14:textId="77777777" w:rsidR="0060135D" w:rsidRPr="0060135D" w:rsidRDefault="0060135D" w:rsidP="009678DB">
      <w:pPr>
        <w:pStyle w:val="ListParagraph"/>
        <w:numPr>
          <w:ilvl w:val="1"/>
          <w:numId w:val="1"/>
        </w:numPr>
        <w:tabs>
          <w:tab w:val="left" w:pos="993"/>
        </w:tabs>
        <w:spacing w:after="0" w:line="20" w:lineRule="atLeast"/>
        <w:ind w:left="0" w:firstLine="567"/>
        <w:jc w:val="both"/>
        <w:rPr>
          <w:rFonts w:cstheme="minorHAnsi"/>
        </w:rPr>
      </w:pPr>
      <w:r w:rsidRPr="0060135D">
        <w:rPr>
          <w:rFonts w:cstheme="minorHAnsi"/>
        </w:rPr>
        <w:t xml:space="preserve"> Pirkimas neatliekamas naudojantis centralizuotų pirkimų katalogu, nes jame perkančiosios organizacijos perkamų paslaugų nėra</w:t>
      </w:r>
    </w:p>
    <w:p w14:paraId="3172A3A7" w14:textId="702BBF48" w:rsidR="00AA23FB" w:rsidRPr="00B14E2C" w:rsidRDefault="0060135D" w:rsidP="009678DB">
      <w:pPr>
        <w:pStyle w:val="ListParagraph"/>
        <w:numPr>
          <w:ilvl w:val="1"/>
          <w:numId w:val="1"/>
        </w:numPr>
        <w:tabs>
          <w:tab w:val="left" w:pos="993"/>
        </w:tabs>
        <w:spacing w:after="0" w:line="20" w:lineRule="atLeast"/>
        <w:ind w:left="0" w:firstLine="567"/>
        <w:jc w:val="both"/>
        <w:rPr>
          <w:rFonts w:cstheme="minorHAnsi"/>
        </w:rPr>
      </w:pPr>
      <w:r w:rsidRPr="00B14E2C">
        <w:rPr>
          <w:rFonts w:cstheme="minorHAnsi"/>
        </w:rPr>
        <w:t>Perkančioji organizacija nerezervuoja teisės dalyvauti pirkime</w:t>
      </w:r>
      <w:r w:rsidR="00AA23FB" w:rsidRPr="00B14E2C">
        <w:rPr>
          <w:rFonts w:cstheme="minorHAnsi"/>
        </w:rPr>
        <w:t xml:space="preserve"> </w:t>
      </w:r>
    </w:p>
    <w:p w14:paraId="68C916F1" w14:textId="1EE6A6E6" w:rsidR="00C447D2" w:rsidRPr="006B3B0C" w:rsidRDefault="0060135D" w:rsidP="009678DB">
      <w:pPr>
        <w:pStyle w:val="ListParagraph"/>
        <w:numPr>
          <w:ilvl w:val="1"/>
          <w:numId w:val="1"/>
        </w:numPr>
        <w:tabs>
          <w:tab w:val="left" w:pos="993"/>
        </w:tabs>
        <w:spacing w:after="0" w:line="20" w:lineRule="atLeast"/>
        <w:ind w:left="0" w:firstLine="567"/>
        <w:jc w:val="both"/>
        <w:rPr>
          <w:rFonts w:cstheme="minorHAnsi"/>
        </w:rPr>
      </w:pPr>
      <w:r w:rsidRPr="0060135D">
        <w:rPr>
          <w:rFonts w:cstheme="minorHAnsi"/>
        </w:rPr>
        <w:t>Stebėtojai dalyvauti Komisijos posėdžiuose nėra kviečiami</w:t>
      </w:r>
    </w:p>
    <w:p w14:paraId="72B80C87" w14:textId="6496BA5E" w:rsidR="00E35E7C" w:rsidRPr="00B14E2C" w:rsidRDefault="0060135D" w:rsidP="009678DB">
      <w:pPr>
        <w:pStyle w:val="ListParagraph"/>
        <w:numPr>
          <w:ilvl w:val="1"/>
          <w:numId w:val="1"/>
        </w:numPr>
        <w:tabs>
          <w:tab w:val="left" w:pos="993"/>
        </w:tabs>
        <w:spacing w:after="0" w:line="20" w:lineRule="atLeast"/>
        <w:ind w:left="0" w:firstLine="567"/>
        <w:jc w:val="both"/>
        <w:rPr>
          <w:rFonts w:cstheme="minorHAnsi"/>
        </w:rPr>
      </w:pPr>
      <w:r w:rsidRPr="0060135D">
        <w:rPr>
          <w:rFonts w:cstheme="minorHAnsi"/>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w:t>
      </w:r>
      <w:r w:rsidRPr="00410A53">
        <w:rPr>
          <w:rFonts w:cstheme="minorHAnsi"/>
        </w:rPr>
        <w:t>pakeitimo“ 4.4.3.</w:t>
      </w:r>
      <w:r w:rsidR="000505E3">
        <w:rPr>
          <w:rFonts w:cstheme="minorHAnsi"/>
        </w:rPr>
        <w:t xml:space="preserve"> </w:t>
      </w:r>
      <w:r w:rsidR="002E5F62">
        <w:rPr>
          <w:rFonts w:cstheme="minorHAnsi"/>
        </w:rPr>
        <w:t>ir 4.4.4.</w:t>
      </w:r>
      <w:r w:rsidRPr="00410A53">
        <w:rPr>
          <w:rFonts w:cstheme="minorHAnsi"/>
        </w:rPr>
        <w:t xml:space="preserve"> p</w:t>
      </w:r>
      <w:r w:rsidR="00410A53" w:rsidRPr="00410A53">
        <w:rPr>
          <w:rFonts w:cstheme="minorHAnsi"/>
        </w:rPr>
        <w:t>apunkči</w:t>
      </w:r>
      <w:r w:rsidR="002E5F62">
        <w:rPr>
          <w:rFonts w:cstheme="minorHAnsi"/>
        </w:rPr>
        <w:t>ais</w:t>
      </w:r>
      <w:r w:rsidR="003A502A" w:rsidRPr="0060135D">
        <w:rPr>
          <w:rFonts w:cstheme="minorHAnsi"/>
        </w:rPr>
        <w:t>.</w:t>
      </w:r>
    </w:p>
    <w:p w14:paraId="2413C02D" w14:textId="56C4455C" w:rsidR="00E32C8E" w:rsidRPr="00B14E2C" w:rsidRDefault="00E32C8E" w:rsidP="009678DB">
      <w:pPr>
        <w:pStyle w:val="ListParagraph"/>
        <w:numPr>
          <w:ilvl w:val="1"/>
          <w:numId w:val="1"/>
        </w:numPr>
        <w:tabs>
          <w:tab w:val="left" w:pos="993"/>
        </w:tabs>
        <w:spacing w:after="0" w:line="20" w:lineRule="atLeast"/>
        <w:ind w:left="0" w:firstLine="567"/>
        <w:jc w:val="both"/>
        <w:rPr>
          <w:rFonts w:cstheme="minorHAnsi"/>
        </w:rPr>
      </w:pPr>
      <w:r w:rsidRPr="00B14E2C">
        <w:rPr>
          <w:rFonts w:cstheme="minorHAnsi"/>
        </w:rPr>
        <w:t xml:space="preserve">Išankstinis skelbimas apie </w:t>
      </w:r>
      <w:r w:rsidR="007A68AD" w:rsidRPr="00B14E2C">
        <w:rPr>
          <w:rFonts w:cstheme="minorHAnsi"/>
        </w:rPr>
        <w:t>p</w:t>
      </w:r>
      <w:r w:rsidRPr="00B14E2C">
        <w:rPr>
          <w:rFonts w:cstheme="minorHAnsi"/>
        </w:rPr>
        <w:t>irkimą nebuvo paskelbtas.</w:t>
      </w:r>
    </w:p>
    <w:p w14:paraId="72EF28E7" w14:textId="1DE9A1AF" w:rsidR="00AF1430" w:rsidRDefault="00015FC9" w:rsidP="009678DB">
      <w:pPr>
        <w:pStyle w:val="ListParagraph"/>
        <w:numPr>
          <w:ilvl w:val="1"/>
          <w:numId w:val="1"/>
        </w:numPr>
        <w:tabs>
          <w:tab w:val="left" w:pos="993"/>
        </w:tabs>
        <w:spacing w:after="0" w:line="20" w:lineRule="atLeast"/>
        <w:ind w:left="0" w:firstLine="567"/>
        <w:jc w:val="both"/>
        <w:rPr>
          <w:rFonts w:cstheme="minorHAnsi"/>
        </w:rPr>
      </w:pPr>
      <w:r>
        <w:rPr>
          <w:rFonts w:cstheme="minorHAnsi"/>
        </w:rPr>
        <w:t>P</w:t>
      </w:r>
      <w:r w:rsidR="00E32C8E" w:rsidRPr="00C447D2">
        <w:rPr>
          <w:rFonts w:cstheme="minorHAnsi"/>
        </w:rPr>
        <w:t xml:space="preserve">irkime </w:t>
      </w:r>
      <w:r w:rsidR="007A68AD" w:rsidRPr="00C447D2">
        <w:rPr>
          <w:rFonts w:cstheme="minorHAnsi"/>
        </w:rPr>
        <w:t>perkančioji organizacija</w:t>
      </w:r>
      <w:r w:rsidR="00E32C8E" w:rsidRPr="00C447D2">
        <w:rPr>
          <w:rFonts w:cstheme="minorHAnsi"/>
        </w:rPr>
        <w:t xml:space="preserve"> nenumato skelbti pranešimo dėl savanoriško </w:t>
      </w:r>
      <w:r w:rsidR="00E32C8E" w:rsidRPr="00B14E2C">
        <w:rPr>
          <w:rFonts w:cstheme="minorHAnsi"/>
        </w:rPr>
        <w:t>ex ante</w:t>
      </w:r>
      <w:r w:rsidR="00E32C8E" w:rsidRPr="00C447D2">
        <w:rPr>
          <w:rFonts w:cstheme="minorHAnsi"/>
        </w:rPr>
        <w:t xml:space="preserve"> skaidrumo.</w:t>
      </w:r>
    </w:p>
    <w:p w14:paraId="5D0EA3C4" w14:textId="26EC6AA7" w:rsidR="004D070C" w:rsidRPr="00B14E2C" w:rsidRDefault="007466F8" w:rsidP="009678DB">
      <w:pPr>
        <w:pStyle w:val="ListParagraph"/>
        <w:numPr>
          <w:ilvl w:val="1"/>
          <w:numId w:val="1"/>
        </w:numPr>
        <w:tabs>
          <w:tab w:val="left" w:pos="993"/>
        </w:tabs>
        <w:spacing w:after="0" w:line="20" w:lineRule="atLeast"/>
        <w:ind w:left="0" w:firstLine="567"/>
        <w:jc w:val="both"/>
        <w:rPr>
          <w:rFonts w:cstheme="minorHAnsi"/>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asiūlymų.</w:t>
      </w:r>
    </w:p>
    <w:p w14:paraId="0C002F05" w14:textId="68A15AD1" w:rsidR="00E32C8E" w:rsidRPr="00C447D2" w:rsidRDefault="00E32C8E" w:rsidP="009678DB">
      <w:pPr>
        <w:pStyle w:val="ListParagraph"/>
        <w:numPr>
          <w:ilvl w:val="1"/>
          <w:numId w:val="1"/>
        </w:numPr>
        <w:tabs>
          <w:tab w:val="left" w:pos="993"/>
        </w:tabs>
        <w:spacing w:after="0" w:line="20" w:lineRule="atLeast"/>
        <w:ind w:left="0" w:firstLine="567"/>
        <w:jc w:val="both"/>
        <w:rPr>
          <w:rFonts w:cstheme="minorHAnsi"/>
        </w:rPr>
      </w:pPr>
      <w:r w:rsidRPr="00B14E2C">
        <w:rPr>
          <w:rFonts w:cstheme="minorHAnsi"/>
        </w:rPr>
        <w:t xml:space="preserve">Bendrosios </w:t>
      </w:r>
      <w:r w:rsidR="007E5F55" w:rsidRPr="00B14E2C">
        <w:rPr>
          <w:rFonts w:cstheme="minorHAnsi"/>
        </w:rPr>
        <w:t xml:space="preserve">pirkimo </w:t>
      </w:r>
      <w:r w:rsidRPr="00B14E2C">
        <w:rPr>
          <w:rFonts w:cstheme="minorHAnsi"/>
        </w:rPr>
        <w:t>sąlygos yra neatskiriama ši</w:t>
      </w:r>
      <w:r w:rsidR="00C07F25" w:rsidRPr="00B14E2C">
        <w:rPr>
          <w:rFonts w:cstheme="minorHAnsi"/>
        </w:rPr>
        <w:t>ų</w:t>
      </w:r>
      <w:r w:rsidRPr="00B14E2C">
        <w:rPr>
          <w:rFonts w:cstheme="minorHAnsi"/>
        </w:rPr>
        <w:t xml:space="preserve"> </w:t>
      </w:r>
      <w:r w:rsidR="00F4541C" w:rsidRPr="00B14E2C">
        <w:rPr>
          <w:rFonts w:cstheme="minorHAnsi"/>
        </w:rPr>
        <w:t>p</w:t>
      </w:r>
      <w:r w:rsidRPr="00B14E2C">
        <w:rPr>
          <w:rFonts w:cstheme="minorHAnsi"/>
        </w:rPr>
        <w:t>irkimo sąlygų dalis.</w:t>
      </w:r>
    </w:p>
    <w:p w14:paraId="5DEDEBC7" w14:textId="1ED44FB6" w:rsidR="00B41C66" w:rsidRPr="00F0499F" w:rsidRDefault="00507DC9" w:rsidP="00717DCC">
      <w:pPr>
        <w:pStyle w:val="Heading1"/>
        <w:spacing w:line="20" w:lineRule="atLeast"/>
        <w:contextualSpacing/>
      </w:pPr>
      <w:bookmarkStart w:id="5" w:name="_Ref39426332"/>
      <w:bookmarkStart w:id="6" w:name="_Ref39426338"/>
      <w:bookmarkStart w:id="7" w:name="_Toc126333929"/>
      <w:bookmarkEnd w:id="3"/>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p>
    <w:p w14:paraId="0B7B0A50" w14:textId="01CBDA64" w:rsidR="00B41C66" w:rsidRPr="00DE187A" w:rsidRDefault="00B41C66" w:rsidP="00DE187A">
      <w:pPr>
        <w:pStyle w:val="NoSpacing"/>
        <w:numPr>
          <w:ilvl w:val="1"/>
          <w:numId w:val="5"/>
        </w:numPr>
        <w:tabs>
          <w:tab w:val="left" w:pos="993"/>
        </w:tabs>
        <w:spacing w:after="120"/>
        <w:ind w:left="0" w:firstLine="567"/>
        <w:contextualSpacing/>
        <w:jc w:val="both"/>
        <w:rPr>
          <w:rFonts w:eastAsia="Calibri"/>
          <w:color w:val="000000" w:themeColor="text1"/>
        </w:rPr>
      </w:pPr>
      <w:r w:rsidRPr="00F0499F">
        <w:rPr>
          <w:rFonts w:eastAsia="Calibri"/>
          <w:color w:val="000000" w:themeColor="text1"/>
        </w:rPr>
        <w:t xml:space="preserve">Perkančioji organizacija numato įsigyti </w:t>
      </w:r>
      <w:r w:rsidR="00821530" w:rsidRPr="00821530">
        <w:rPr>
          <w:rFonts w:eastAsia="Calibri"/>
          <w:color w:val="000000" w:themeColor="text1"/>
        </w:rPr>
        <w:t xml:space="preserve">Privilegijuotųjų vartotojų valdymo (PAM) programinės įrangos </w:t>
      </w:r>
      <w:r w:rsidR="00821530" w:rsidRPr="005D22D4">
        <w:rPr>
          <w:rFonts w:eastAsia="Calibri"/>
          <w:color w:val="000000" w:themeColor="text1"/>
        </w:rPr>
        <w:t>licencijų</w:t>
      </w:r>
      <w:r w:rsidR="00FA7D01" w:rsidRPr="005D22D4">
        <w:rPr>
          <w:rFonts w:eastAsia="Calibri"/>
          <w:color w:val="000000" w:themeColor="text1"/>
        </w:rPr>
        <w:t xml:space="preserve"> nuomą </w:t>
      </w:r>
      <w:r w:rsidR="005D22D4" w:rsidRPr="005D22D4">
        <w:rPr>
          <w:rFonts w:eastAsia="Calibri"/>
          <w:color w:val="000000" w:themeColor="text1"/>
        </w:rPr>
        <w:t>36</w:t>
      </w:r>
      <w:r w:rsidR="00FA7D01" w:rsidRPr="005D22D4">
        <w:rPr>
          <w:rFonts w:eastAsia="Calibri"/>
          <w:color w:val="000000" w:themeColor="text1"/>
        </w:rPr>
        <w:t xml:space="preserve"> mėnesių laikotarpiui</w:t>
      </w:r>
      <w:r w:rsidR="005D22D4" w:rsidRPr="005D22D4">
        <w:rPr>
          <w:rFonts w:eastAsia="Calibri"/>
          <w:color w:val="000000" w:themeColor="text1"/>
        </w:rPr>
        <w:t>.</w:t>
      </w:r>
      <w:r w:rsidR="00DE187A">
        <w:rPr>
          <w:rFonts w:eastAsia="Calibri"/>
          <w:color w:val="000000" w:themeColor="text1"/>
        </w:rPr>
        <w:t xml:space="preserve"> </w:t>
      </w:r>
      <w:r w:rsidRPr="00DE187A">
        <w:rPr>
          <w:rFonts w:eastAsia="Calibri"/>
          <w:color w:val="000000" w:themeColor="text1"/>
        </w:rPr>
        <w:t xml:space="preserve">Reikalavimai pirkimo objektui nustatyti </w:t>
      </w:r>
      <w:r w:rsidR="00704310" w:rsidRPr="00DE187A">
        <w:rPr>
          <w:rFonts w:eastAsia="Calibri"/>
          <w:color w:val="000000" w:themeColor="text1"/>
        </w:rPr>
        <w:t>s</w:t>
      </w:r>
      <w:r w:rsidR="00444CAF" w:rsidRPr="00DE187A">
        <w:rPr>
          <w:rFonts w:eastAsia="Calibri"/>
          <w:color w:val="000000" w:themeColor="text1"/>
        </w:rPr>
        <w:t xml:space="preserve">pecialiųjų </w:t>
      </w:r>
      <w:r w:rsidR="00CE7209" w:rsidRPr="00DE187A">
        <w:rPr>
          <w:rFonts w:eastAsia="Calibri"/>
          <w:color w:val="000000" w:themeColor="text1"/>
        </w:rPr>
        <w:t xml:space="preserve">pirkimo </w:t>
      </w:r>
      <w:r w:rsidR="00444CAF" w:rsidRPr="00DE187A">
        <w:rPr>
          <w:rFonts w:eastAsia="Calibri"/>
          <w:color w:val="000000" w:themeColor="text1"/>
        </w:rPr>
        <w:t xml:space="preserve">sąlygų </w:t>
      </w:r>
      <w:r w:rsidR="00B14E2C" w:rsidRPr="00DE187A">
        <w:rPr>
          <w:rFonts w:eastAsia="Calibri"/>
          <w:color w:val="000000" w:themeColor="text1"/>
        </w:rPr>
        <w:t>2</w:t>
      </w:r>
      <w:r w:rsidR="00FA7D78" w:rsidRPr="00DE187A">
        <w:rPr>
          <w:rFonts w:eastAsia="Calibri"/>
          <w:color w:val="000000" w:themeColor="text1"/>
        </w:rPr>
        <w:t xml:space="preserve"> </w:t>
      </w:r>
      <w:r w:rsidR="00444CAF" w:rsidRPr="00DE187A">
        <w:rPr>
          <w:rFonts w:eastAsia="Calibri"/>
          <w:color w:val="000000" w:themeColor="text1"/>
        </w:rPr>
        <w:t>priede</w:t>
      </w:r>
      <w:r w:rsidRPr="00DE187A">
        <w:rPr>
          <w:rFonts w:eastAsia="Calibri"/>
          <w:color w:val="000000" w:themeColor="text1"/>
        </w:rPr>
        <w:t>.</w:t>
      </w:r>
    </w:p>
    <w:p w14:paraId="3C696AF1" w14:textId="3EEF8CCB" w:rsidR="00B14E2C" w:rsidRPr="00C20250" w:rsidRDefault="00B14E2C" w:rsidP="009678DB">
      <w:pPr>
        <w:pStyle w:val="NoSpacing"/>
        <w:numPr>
          <w:ilvl w:val="1"/>
          <w:numId w:val="5"/>
        </w:numPr>
        <w:tabs>
          <w:tab w:val="left" w:pos="993"/>
        </w:tabs>
        <w:spacing w:after="120"/>
        <w:ind w:left="0" w:firstLine="567"/>
        <w:contextualSpacing/>
        <w:jc w:val="both"/>
        <w:rPr>
          <w:rFonts w:eastAsia="Calibri"/>
          <w:color w:val="000000" w:themeColor="text1"/>
        </w:rPr>
      </w:pPr>
      <w:r w:rsidRPr="00C20250">
        <w:rPr>
          <w:rFonts w:eastAsia="Calibri"/>
          <w:color w:val="000000" w:themeColor="text1"/>
        </w:rPr>
        <w:t xml:space="preserve">Pirkimo objektas į dalis neskaidomas. Pirkimo apimtys, reikalavimai ir techninė specifikacija apibrėžti specialiųjų pirkimo </w:t>
      </w:r>
      <w:r w:rsidRPr="003C5C37">
        <w:rPr>
          <w:rFonts w:eastAsia="Calibri"/>
          <w:color w:val="000000" w:themeColor="text1"/>
        </w:rPr>
        <w:t>sąlygų 2 priede</w:t>
      </w:r>
      <w:r w:rsidR="007554D6" w:rsidRPr="003C5C37">
        <w:rPr>
          <w:rFonts w:eastAsia="Calibri"/>
          <w:color w:val="000000" w:themeColor="text1"/>
        </w:rPr>
        <w:t>.</w:t>
      </w:r>
    </w:p>
    <w:p w14:paraId="0CA81FB8" w14:textId="68D4548C" w:rsidR="00325243" w:rsidRPr="00C20250" w:rsidRDefault="00E53E12" w:rsidP="009678DB">
      <w:pPr>
        <w:pStyle w:val="NoSpacing"/>
        <w:numPr>
          <w:ilvl w:val="1"/>
          <w:numId w:val="5"/>
        </w:numPr>
        <w:tabs>
          <w:tab w:val="left" w:pos="993"/>
        </w:tabs>
        <w:spacing w:after="120"/>
        <w:ind w:left="0" w:firstLine="567"/>
        <w:contextualSpacing/>
        <w:jc w:val="both"/>
        <w:rPr>
          <w:rFonts w:eastAsia="Calibri"/>
          <w:color w:val="000000" w:themeColor="text1"/>
        </w:rPr>
      </w:pPr>
      <w:r w:rsidRPr="00C20250">
        <w:rPr>
          <w:rFonts w:eastAsia="Calibri"/>
          <w:color w:val="000000" w:themeColor="text1"/>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C20250">
        <w:rPr>
          <w:rFonts w:eastAsia="Calibri"/>
          <w:color w:val="000000" w:themeColor="text1"/>
        </w:rPr>
        <w:t xml:space="preserve">turi būti </w:t>
      </w:r>
      <w:r w:rsidR="00AE7624" w:rsidRPr="00C20250">
        <w:rPr>
          <w:rFonts w:eastAsia="Calibri"/>
          <w:color w:val="000000" w:themeColor="text1"/>
        </w:rPr>
        <w:t xml:space="preserve">laikoma, kad kiekviena tokia nuoroda yra pateikta su žodžiais „arba lygiavertis“. </w:t>
      </w:r>
    </w:p>
    <w:p w14:paraId="5734BACD" w14:textId="333FC90E" w:rsidR="0083071D" w:rsidRPr="00C20250" w:rsidRDefault="00004521" w:rsidP="009678DB">
      <w:pPr>
        <w:pStyle w:val="NoSpacing"/>
        <w:numPr>
          <w:ilvl w:val="1"/>
          <w:numId w:val="5"/>
        </w:numPr>
        <w:tabs>
          <w:tab w:val="left" w:pos="993"/>
        </w:tabs>
        <w:spacing w:after="120"/>
        <w:ind w:left="0" w:firstLine="567"/>
        <w:contextualSpacing/>
        <w:jc w:val="both"/>
        <w:rPr>
          <w:rFonts w:eastAsia="Calibri"/>
          <w:color w:val="000000" w:themeColor="text1"/>
        </w:rPr>
      </w:pPr>
      <w:r w:rsidRPr="00C20250">
        <w:rPr>
          <w:rFonts w:eastAsia="Calibri"/>
          <w:color w:val="000000" w:themeColor="text1"/>
        </w:rPr>
        <w:t>Jeigu apibūdinant pirkimo objektą techninėje specifikacijoje nurodytas standartas</w:t>
      </w:r>
      <w:r w:rsidR="00245655" w:rsidRPr="00C20250">
        <w:rPr>
          <w:rFonts w:eastAsia="Calibri"/>
          <w:color w:val="000000" w:themeColor="text1"/>
        </w:rPr>
        <w:t>, techninis liudijimas ar bendrosios techninės specifikacijos</w:t>
      </w:r>
      <w:r w:rsidR="00046522" w:rsidRPr="00C20250">
        <w:rPr>
          <w:rFonts w:eastAsia="Calibri"/>
          <w:color w:val="000000" w:themeColor="text1"/>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20250">
        <w:rPr>
          <w:rFonts w:eastAsia="Calibri"/>
          <w:color w:val="000000" w:themeColor="text1"/>
        </w:rPr>
        <w:t>, turi būti laikoma, kad kiekviena tokia nuoroda yra pateikta su žodžiais „arba lygiavertis“.</w:t>
      </w: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8" w:name="_Toc126333930"/>
      <w:r w:rsidRPr="00D24970">
        <w:rPr>
          <w:rFonts w:asciiTheme="minorHAnsi" w:hAnsiTheme="minorHAnsi" w:cstheme="minorHAnsi"/>
        </w:rPr>
        <w:t>3.</w:t>
      </w:r>
      <w:r w:rsidR="00D24970">
        <w:rPr>
          <w:rFonts w:asciiTheme="minorHAnsi" w:hAnsiTheme="minorHAnsi" w:cstheme="minorHAnsi"/>
        </w:rPr>
        <w:t xml:space="preserve"> </w:t>
      </w:r>
      <w:bookmarkStart w:id="9" w:name="_Ref39427921"/>
      <w:bookmarkStart w:id="10" w:name="_Ref39427927"/>
      <w:bookmarkStart w:id="11" w:name="_Ref39740354"/>
      <w:r w:rsidR="00D22226" w:rsidRPr="00D24970">
        <w:rPr>
          <w:rFonts w:asciiTheme="minorHAnsi" w:hAnsiTheme="minorHAnsi" w:cstheme="minorHAnsi"/>
        </w:rPr>
        <w:t>Susitikimai su tiekėjais</w:t>
      </w:r>
      <w:bookmarkEnd w:id="9"/>
      <w:bookmarkEnd w:id="10"/>
      <w:r w:rsidR="003B6924" w:rsidRPr="00D24970">
        <w:rPr>
          <w:rFonts w:asciiTheme="minorHAnsi" w:hAnsiTheme="minorHAnsi" w:cstheme="minorHAnsi"/>
        </w:rPr>
        <w:t xml:space="preserve"> ir objekto apžiūra</w:t>
      </w:r>
      <w:bookmarkEnd w:id="8"/>
      <w:bookmarkEnd w:id="11"/>
    </w:p>
    <w:p w14:paraId="3A422005" w14:textId="51426941" w:rsidR="00B176FD" w:rsidRPr="004875BF" w:rsidRDefault="00862DB8" w:rsidP="009678DB">
      <w:pPr>
        <w:pStyle w:val="ListParagraph"/>
        <w:tabs>
          <w:tab w:val="left" w:pos="993"/>
        </w:tabs>
        <w:spacing w:after="0"/>
        <w:ind w:left="0" w:firstLine="567"/>
        <w:jc w:val="both"/>
        <w:rPr>
          <w:rFonts w:cstheme="minorHAnsi"/>
          <w:iCs/>
        </w:rPr>
      </w:pPr>
      <w:r w:rsidRPr="00862DB8">
        <w:rPr>
          <w:rFonts w:cstheme="minorHAnsi"/>
          <w:iCs/>
        </w:rPr>
        <w:t>3.1.</w:t>
      </w:r>
      <w:r w:rsidRPr="004875BF">
        <w:rPr>
          <w:rFonts w:cstheme="minorHAnsi"/>
          <w:iCs/>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443D2FF" w14:textId="16988D51" w:rsidR="00C94B9F" w:rsidRPr="00D24970" w:rsidRDefault="00AD57B1" w:rsidP="00AD57B1">
      <w:pPr>
        <w:pStyle w:val="Heading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26333931"/>
      <w:r>
        <w:rPr>
          <w:rFonts w:cstheme="majorHAnsi"/>
        </w:rPr>
        <w:t xml:space="preserve">4. </w:t>
      </w:r>
      <w:r w:rsidR="00173ACB" w:rsidRPr="00D24970">
        <w:rPr>
          <w:rFonts w:asciiTheme="minorHAnsi" w:hAnsiTheme="minorHAnsi" w:cstheme="minorHAnsi"/>
        </w:rPr>
        <w:t>Tiekėjų pašalinimo pagrindai</w:t>
      </w:r>
      <w:bookmarkEnd w:id="12"/>
      <w:bookmarkEnd w:id="13"/>
      <w:bookmarkEnd w:id="14"/>
      <w:r w:rsidR="004D45CB">
        <w:rPr>
          <w:rFonts w:asciiTheme="minorHAnsi" w:hAnsiTheme="minorHAnsi" w:cstheme="minorHAnsi"/>
        </w:rPr>
        <w:t xml:space="preserve">, </w:t>
      </w:r>
      <w:r w:rsidR="00975F1F" w:rsidRPr="00D24970">
        <w:rPr>
          <w:rFonts w:asciiTheme="minorHAnsi" w:hAnsiTheme="minorHAnsi" w:cstheme="minorHAnsi"/>
        </w:rPr>
        <w:t>kvalifikacijos reikalavimai</w:t>
      </w:r>
      <w:bookmarkEnd w:id="15"/>
      <w:r w:rsidR="004D45CB">
        <w:rPr>
          <w:rFonts w:asciiTheme="minorHAnsi" w:hAnsiTheme="minorHAnsi" w:cstheme="minorHAnsi"/>
        </w:rPr>
        <w:t xml:space="preserve"> ir kiti reikalavimai</w:t>
      </w:r>
    </w:p>
    <w:p w14:paraId="3D968802" w14:textId="0D380378" w:rsidR="00A52B87" w:rsidRDefault="00A52B87" w:rsidP="009678DB">
      <w:pPr>
        <w:pStyle w:val="ListParagraph"/>
        <w:tabs>
          <w:tab w:val="left" w:pos="1134"/>
        </w:tabs>
        <w:spacing w:after="120" w:line="20" w:lineRule="atLeast"/>
        <w:ind w:left="0" w:firstLine="567"/>
        <w:jc w:val="both"/>
      </w:pPr>
      <w:bookmarkStart w:id="16" w:name="_Toc126333932"/>
      <w:r w:rsidRPr="127DD6E8">
        <w:t>4.1. Reikalavimai dėl tiekėjo ir</w:t>
      </w:r>
      <w:bookmarkStart w:id="17" w:name="_Hlk41039660"/>
      <w:r w:rsidRPr="127DD6E8">
        <w:t xml:space="preserve"> subtiekėjų (jei taikoma</w:t>
      </w:r>
      <w:r w:rsidRPr="00016FDD">
        <w:t>), ūkio subjektų, kurių pajėgumais tiekėjas remiasi,</w:t>
      </w:r>
      <w:r w:rsidRPr="127DD6E8">
        <w:t xml:space="preserve"> </w:t>
      </w:r>
      <w:bookmarkEnd w:id="17"/>
      <w:r w:rsidRPr="00816519">
        <w:t>pašalinimo pagrindų nebuvimo bei jų nebuvimą patvirtinantys dokumentai</w:t>
      </w:r>
      <w:r w:rsidR="007277B4" w:rsidRPr="00816519">
        <w:t>,</w:t>
      </w:r>
      <w:r w:rsidRPr="00816519">
        <w:t xml:space="preserve"> nurodyti specialiųjų </w:t>
      </w:r>
      <w:r w:rsidRPr="00816519">
        <w:rPr>
          <w:rFonts w:eastAsia="Calibri"/>
        </w:rPr>
        <w:t xml:space="preserve">pirkimo </w:t>
      </w:r>
      <w:r w:rsidRPr="00816519">
        <w:t>sąlygų 3 priede.</w:t>
      </w:r>
    </w:p>
    <w:p w14:paraId="50AE00B6" w14:textId="715D0CCD" w:rsidR="000214A1" w:rsidRDefault="00A52B87" w:rsidP="000214A1">
      <w:pPr>
        <w:pStyle w:val="ListParagraph"/>
        <w:tabs>
          <w:tab w:val="left" w:pos="851"/>
          <w:tab w:val="left" w:pos="1134"/>
        </w:tabs>
        <w:spacing w:after="0" w:line="20" w:lineRule="atLeast"/>
        <w:ind w:left="0" w:firstLine="567"/>
        <w:jc w:val="both"/>
      </w:pPr>
      <w:r>
        <w:lastRenderedPageBreak/>
        <w:t>4.2.</w:t>
      </w:r>
      <w:r w:rsidRPr="00016FDD">
        <w:t xml:space="preserve"> </w:t>
      </w:r>
      <w:r w:rsidR="00AE1E4A" w:rsidRPr="00AE1E4A">
        <w:t>Tiekėjams nenustatomi kvalifikacijos reikalavimai</w:t>
      </w:r>
      <w:r w:rsidRPr="00AE1E4A">
        <w:t>.</w:t>
      </w:r>
    </w:p>
    <w:p w14:paraId="1D34FA30" w14:textId="5BB61DAB" w:rsidR="000214A1" w:rsidRPr="007277B4" w:rsidRDefault="000214A1" w:rsidP="007277B4">
      <w:pPr>
        <w:pStyle w:val="ListParagraph"/>
        <w:tabs>
          <w:tab w:val="left" w:pos="1134"/>
        </w:tabs>
        <w:spacing w:after="120" w:line="20" w:lineRule="atLeast"/>
        <w:ind w:left="0" w:firstLine="567"/>
        <w:jc w:val="both"/>
      </w:pPr>
      <w:r>
        <w:t xml:space="preserve">4.3. Tiekėjams </w:t>
      </w:r>
      <w:r w:rsidRPr="00C909D1">
        <w:rPr>
          <w:b/>
          <w:bCs/>
        </w:rPr>
        <w:t>keliami kiti reikalavimai</w:t>
      </w:r>
      <w:r w:rsidR="002838F1">
        <w:t xml:space="preserve"> (</w:t>
      </w:r>
      <w:r w:rsidR="00A34230">
        <w:t>kurie nėra kvalifikuojami kaip tiekėjų pašalinimo pagrindai, tiekėjų kvalifikacijos reikalavimai</w:t>
      </w:r>
      <w:r w:rsidR="004332F3">
        <w:t>, kokybės</w:t>
      </w:r>
      <w:r w:rsidR="0077636F" w:rsidRPr="0077636F">
        <w:rPr>
          <w:szCs w:val="24"/>
        </w:rPr>
        <w:t xml:space="preserve"> </w:t>
      </w:r>
      <w:r w:rsidR="0077636F" w:rsidRPr="008D0159">
        <w:rPr>
          <w:szCs w:val="24"/>
        </w:rPr>
        <w:t>vadybos sistemos ir aplinkos apsaugos vadybos sistemos standartų reikalavimai</w:t>
      </w:r>
      <w:r w:rsidR="002838F1">
        <w:rPr>
          <w:szCs w:val="24"/>
        </w:rPr>
        <w:t>)</w:t>
      </w:r>
      <w:r w:rsidR="00C909D1">
        <w:rPr>
          <w:szCs w:val="24"/>
        </w:rPr>
        <w:t xml:space="preserve"> nurodyti </w:t>
      </w:r>
      <w:r w:rsidR="007277B4" w:rsidRPr="00016FDD">
        <w:t xml:space="preserve">specialiųjų </w:t>
      </w:r>
      <w:r w:rsidR="007277B4" w:rsidRPr="00016FDD">
        <w:rPr>
          <w:rFonts w:eastAsia="Calibri"/>
        </w:rPr>
        <w:t>pirkimo</w:t>
      </w:r>
      <w:r w:rsidR="007277B4" w:rsidRPr="127DD6E8">
        <w:rPr>
          <w:rFonts w:eastAsia="Calibri"/>
        </w:rPr>
        <w:t xml:space="preserve"> </w:t>
      </w:r>
      <w:r w:rsidR="007277B4" w:rsidRPr="00C36520">
        <w:t>sąlygų 10 priede.</w:t>
      </w:r>
    </w:p>
    <w:p w14:paraId="69D62E2B" w14:textId="11D276B7" w:rsidR="00A000BE" w:rsidRPr="0037632B" w:rsidRDefault="00D24970" w:rsidP="0037632B">
      <w:pPr>
        <w:pStyle w:val="Heading1"/>
        <w:tabs>
          <w:tab w:val="left" w:pos="567"/>
        </w:tabs>
        <w:spacing w:after="0"/>
        <w:contextualSpacing/>
        <w:jc w:val="both"/>
        <w:rPr>
          <w:rFonts w:cstheme="minorBidi"/>
        </w:rPr>
      </w:pPr>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 xml:space="preserve">Reikalavimai, </w:t>
      </w:r>
      <w:r w:rsidR="009743D3" w:rsidRPr="00A82F16">
        <w:rPr>
          <w:rFonts w:ascii="Calibri" w:hAnsi="Calibri" w:cs="Calibri"/>
        </w:rPr>
        <w:t>susiję su nacionaliniu saugumu</w:t>
      </w:r>
      <w:bookmarkEnd w:id="16"/>
    </w:p>
    <w:p w14:paraId="26355F5B" w14:textId="2E3138DF" w:rsidR="000B69B8" w:rsidRDefault="00A52B87" w:rsidP="007B38BC">
      <w:pPr>
        <w:tabs>
          <w:tab w:val="left" w:pos="1134"/>
        </w:tabs>
        <w:spacing w:after="0" w:line="240" w:lineRule="auto"/>
        <w:ind w:firstLine="567"/>
        <w:jc w:val="both"/>
        <w:rPr>
          <w:rFonts w:cstheme="minorHAnsi"/>
          <w:color w:val="000000" w:themeColor="text1"/>
        </w:rPr>
      </w:pPr>
      <w:bookmarkStart w:id="18" w:name="_Ref39666794"/>
      <w:bookmarkStart w:id="19" w:name="_Ref39666796"/>
      <w:bookmarkStart w:id="20" w:name="_Toc126333933"/>
      <w:r w:rsidRPr="00A52B87">
        <w:rPr>
          <w:rFonts w:cstheme="minorHAnsi"/>
          <w:color w:val="000000" w:themeColor="text1"/>
        </w:rPr>
        <w:t xml:space="preserve">5.1. </w:t>
      </w:r>
      <w:r w:rsidR="000B69B8" w:rsidRPr="00A52B87">
        <w:rPr>
          <w:rFonts w:cstheme="minorHAnsi"/>
          <w:color w:val="000000" w:themeColor="text1"/>
        </w:rPr>
        <w:t>Perkančioji organizacija</w:t>
      </w:r>
      <w:r w:rsidR="000B69B8">
        <w:rPr>
          <w:rFonts w:cstheme="minorHAnsi"/>
          <w:color w:val="000000" w:themeColor="text1"/>
        </w:rPr>
        <w:t xml:space="preserve"> siekia įsigyti prekes (programinę įrangą), kuri nekelia grėsmės nacionaliniam saugumui. Perkančioji organizacija yra įrašyta į Saugiojo tinklo naudotojų sąrašą</w:t>
      </w:r>
      <w:r w:rsidR="00FC6893">
        <w:rPr>
          <w:rFonts w:cstheme="minorHAnsi"/>
          <w:color w:val="000000" w:themeColor="text1"/>
        </w:rPr>
        <w:t>, todėl</w:t>
      </w:r>
      <w:r w:rsidR="000B69B8" w:rsidRPr="00A52B87">
        <w:rPr>
          <w:rFonts w:cstheme="minorHAnsi"/>
          <w:color w:val="000000" w:themeColor="text1"/>
        </w:rPr>
        <w:t xml:space="preserve"> taiko nacionalinio saugumo reikalavimus:</w:t>
      </w:r>
    </w:p>
    <w:p w14:paraId="4C7965F9" w14:textId="315F967C" w:rsidR="00A52B87" w:rsidRPr="00A52B87" w:rsidRDefault="00A52B87" w:rsidP="007B38BC">
      <w:pPr>
        <w:tabs>
          <w:tab w:val="left" w:pos="1134"/>
        </w:tabs>
        <w:spacing w:after="0" w:line="240" w:lineRule="auto"/>
        <w:ind w:firstLine="567"/>
        <w:jc w:val="both"/>
        <w:rPr>
          <w:rFonts w:cstheme="minorHAnsi"/>
          <w:color w:val="000000" w:themeColor="text1"/>
        </w:rPr>
      </w:pPr>
    </w:p>
    <w:tbl>
      <w:tblPr>
        <w:tblW w:w="10132" w:type="dxa"/>
        <w:tblInd w:w="-147" w:type="dxa"/>
        <w:tblLook w:val="04A0" w:firstRow="1" w:lastRow="0" w:firstColumn="1" w:lastColumn="0" w:noHBand="0" w:noVBand="1"/>
      </w:tblPr>
      <w:tblGrid>
        <w:gridCol w:w="851"/>
        <w:gridCol w:w="4961"/>
        <w:gridCol w:w="4320"/>
      </w:tblGrid>
      <w:tr w:rsidR="00A52B87" w:rsidRPr="00A52B87" w14:paraId="0FD6853A" w14:textId="77777777" w:rsidTr="00FA5786">
        <w:tc>
          <w:tcPr>
            <w:tcW w:w="851" w:type="dxa"/>
            <w:tcBorders>
              <w:top w:val="single" w:sz="4" w:space="0" w:color="000000"/>
              <w:left w:val="single" w:sz="4" w:space="0" w:color="000000"/>
              <w:bottom w:val="single" w:sz="4" w:space="0" w:color="000000"/>
              <w:right w:val="single" w:sz="4" w:space="0" w:color="000000"/>
            </w:tcBorders>
            <w:vAlign w:val="center"/>
          </w:tcPr>
          <w:p w14:paraId="6849EB08" w14:textId="77777777" w:rsidR="00A52B87" w:rsidRPr="00A52B87" w:rsidRDefault="00A52B87" w:rsidP="00FA5786">
            <w:pPr>
              <w:spacing w:before="60" w:after="60"/>
              <w:jc w:val="center"/>
              <w:rPr>
                <w:rFonts w:eastAsiaTheme="minorHAnsi"/>
                <w:b/>
                <w:lang w:eastAsia="en-US"/>
              </w:rPr>
            </w:pPr>
            <w:r w:rsidRPr="00A52B87">
              <w:rPr>
                <w:rFonts w:eastAsiaTheme="minorHAnsi"/>
                <w:b/>
                <w:lang w:eastAsia="en-US"/>
              </w:rPr>
              <w:t>Eil.</w:t>
            </w:r>
          </w:p>
          <w:p w14:paraId="76CA801F" w14:textId="77777777" w:rsidR="00A52B87" w:rsidRPr="00A52B87" w:rsidRDefault="00A52B87" w:rsidP="00FA5786">
            <w:pPr>
              <w:spacing w:before="60" w:after="60"/>
              <w:jc w:val="center"/>
              <w:rPr>
                <w:rFonts w:eastAsiaTheme="minorHAnsi"/>
                <w:b/>
                <w:lang w:eastAsia="en-US"/>
              </w:rPr>
            </w:pPr>
            <w:r w:rsidRPr="00A52B87">
              <w:rPr>
                <w:rFonts w:eastAsiaTheme="minorHAnsi"/>
                <w:b/>
                <w:lang w:eastAsia="en-US"/>
              </w:rPr>
              <w:t>Nr.</w:t>
            </w:r>
          </w:p>
        </w:tc>
        <w:tc>
          <w:tcPr>
            <w:tcW w:w="4961" w:type="dxa"/>
            <w:tcBorders>
              <w:top w:val="single" w:sz="4" w:space="0" w:color="000000"/>
              <w:left w:val="single" w:sz="4" w:space="0" w:color="000000"/>
              <w:bottom w:val="single" w:sz="4" w:space="0" w:color="000000"/>
              <w:right w:val="single" w:sz="4" w:space="0" w:color="000000"/>
            </w:tcBorders>
            <w:vAlign w:val="center"/>
            <w:hideMark/>
          </w:tcPr>
          <w:p w14:paraId="51A22CE2" w14:textId="77777777" w:rsidR="00A52B87" w:rsidRPr="00A52B87" w:rsidRDefault="00A52B87" w:rsidP="00FA5786">
            <w:pPr>
              <w:spacing w:before="60" w:after="60"/>
              <w:jc w:val="center"/>
              <w:rPr>
                <w:rFonts w:eastAsiaTheme="minorHAnsi"/>
                <w:b/>
                <w:lang w:eastAsia="en-US"/>
              </w:rPr>
            </w:pPr>
            <w:r w:rsidRPr="00A52B87">
              <w:rPr>
                <w:rFonts w:eastAsiaTheme="minorHAnsi"/>
                <w:b/>
                <w:lang w:eastAsia="en-US"/>
              </w:rPr>
              <w:t>Reikalavimas dėl atitikties nacionalinio saugumo interesams</w:t>
            </w:r>
          </w:p>
        </w:tc>
        <w:tc>
          <w:tcPr>
            <w:tcW w:w="4320" w:type="dxa"/>
            <w:tcBorders>
              <w:top w:val="single" w:sz="4" w:space="0" w:color="000000"/>
              <w:left w:val="single" w:sz="4" w:space="0" w:color="000000"/>
              <w:bottom w:val="single" w:sz="4" w:space="0" w:color="000000"/>
              <w:right w:val="single" w:sz="4" w:space="0" w:color="000000"/>
            </w:tcBorders>
            <w:vAlign w:val="center"/>
            <w:hideMark/>
          </w:tcPr>
          <w:p w14:paraId="55A0AB3F" w14:textId="43B3CF4E" w:rsidR="00A52B87" w:rsidRPr="00A52B87" w:rsidRDefault="00A52B87" w:rsidP="00FA5786">
            <w:pPr>
              <w:spacing w:before="60" w:after="60"/>
              <w:jc w:val="center"/>
              <w:rPr>
                <w:rFonts w:eastAsiaTheme="minorHAnsi"/>
                <w:b/>
                <w:lang w:eastAsia="en-US"/>
              </w:rPr>
            </w:pPr>
            <w:r w:rsidRPr="00A52B87">
              <w:rPr>
                <w:rFonts w:eastAsiaTheme="minorHAnsi"/>
                <w:b/>
                <w:lang w:eastAsia="en-US"/>
              </w:rPr>
              <w:t>Reikalavimo atitikį įrodantys dokumentai</w:t>
            </w:r>
            <w:r w:rsidR="00BF2290">
              <w:rPr>
                <w:rStyle w:val="FootnoteReference"/>
                <w:rFonts w:eastAsiaTheme="minorHAnsi"/>
                <w:b/>
                <w:lang w:eastAsia="en-US"/>
              </w:rPr>
              <w:footnoteReference w:id="2"/>
            </w:r>
          </w:p>
        </w:tc>
      </w:tr>
      <w:tr w:rsidR="00A52B87" w:rsidRPr="00A52B87" w14:paraId="2BF3AFCA" w14:textId="77777777" w:rsidTr="00E75A11">
        <w:tc>
          <w:tcPr>
            <w:tcW w:w="10132" w:type="dxa"/>
            <w:gridSpan w:val="3"/>
            <w:tcBorders>
              <w:top w:val="single" w:sz="4" w:space="0" w:color="000000"/>
              <w:left w:val="single" w:sz="4" w:space="0" w:color="000000"/>
              <w:bottom w:val="single" w:sz="4" w:space="0" w:color="000000"/>
              <w:right w:val="single" w:sz="4" w:space="0" w:color="000000"/>
            </w:tcBorders>
          </w:tcPr>
          <w:p w14:paraId="33C1C6C8"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VPĮ 37 straipsnio 9 dalis:</w:t>
            </w:r>
          </w:p>
        </w:tc>
      </w:tr>
      <w:tr w:rsidR="00A52B87" w:rsidRPr="00A52B87" w14:paraId="612E86F8" w14:textId="77777777" w:rsidTr="00E75A11">
        <w:tc>
          <w:tcPr>
            <w:tcW w:w="851" w:type="dxa"/>
            <w:tcBorders>
              <w:top w:val="single" w:sz="4" w:space="0" w:color="000000"/>
              <w:left w:val="single" w:sz="4" w:space="0" w:color="000000"/>
              <w:bottom w:val="single" w:sz="4" w:space="0" w:color="000000"/>
              <w:right w:val="single" w:sz="4" w:space="0" w:color="000000"/>
            </w:tcBorders>
          </w:tcPr>
          <w:p w14:paraId="3EAB96A6"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5.1.1.</w:t>
            </w:r>
          </w:p>
        </w:tc>
        <w:tc>
          <w:tcPr>
            <w:tcW w:w="4961" w:type="dxa"/>
            <w:tcBorders>
              <w:top w:val="single" w:sz="4" w:space="0" w:color="000000"/>
              <w:left w:val="single" w:sz="4" w:space="0" w:color="000000"/>
              <w:bottom w:val="single" w:sz="4" w:space="0" w:color="000000"/>
              <w:right w:val="single" w:sz="4" w:space="0" w:color="000000"/>
            </w:tcBorders>
            <w:hideMark/>
          </w:tcPr>
          <w:p w14:paraId="57BF35F8" w14:textId="7AAB101E" w:rsidR="00A52B87" w:rsidRPr="00A52B87" w:rsidRDefault="00A52B87" w:rsidP="00A52B87">
            <w:pPr>
              <w:spacing w:before="60" w:after="60"/>
              <w:jc w:val="both"/>
              <w:rPr>
                <w:rFonts w:eastAsiaTheme="minorHAnsi"/>
                <w:b/>
                <w:i/>
                <w:lang w:eastAsia="en-US"/>
              </w:rPr>
            </w:pPr>
            <w:r w:rsidRPr="00A52B87">
              <w:rPr>
                <w:rFonts w:eastAsiaTheme="minorHAnsi"/>
                <w:lang w:eastAsia="en-US"/>
              </w:rPr>
              <w:t xml:space="preserve">Perkančioji organizacija, atlikdama šį </w:t>
            </w:r>
            <w:r w:rsidR="0016589A">
              <w:rPr>
                <w:rFonts w:eastAsiaTheme="minorHAnsi"/>
                <w:lang w:eastAsia="en-US"/>
              </w:rPr>
              <w:t>prekių (programinės įrangos)</w:t>
            </w:r>
            <w:r w:rsidRPr="00A52B87">
              <w:rPr>
                <w:rFonts w:eastAsiaTheme="minorHAnsi"/>
                <w:lang w:eastAsia="en-US"/>
              </w:rPr>
              <w:t xml:space="preserve"> pirkimą, kurio objekto BVPŽ kodas nurodytas VPĮ </w:t>
            </w:r>
            <w:r w:rsidRPr="00C36520">
              <w:rPr>
                <w:rFonts w:eastAsiaTheme="minorHAnsi"/>
                <w:lang w:eastAsia="en-US"/>
              </w:rPr>
              <w:t>92 straipsnio 13 dalyje</w:t>
            </w:r>
            <w:r w:rsidRPr="00A52B87">
              <w:rPr>
                <w:rFonts w:eastAsiaTheme="minorHAnsi"/>
                <w:lang w:eastAsia="en-US"/>
              </w:rPr>
              <w:t xml:space="preserve"> numatytame sąraše, laiko, kad p</w:t>
            </w:r>
            <w:r w:rsidR="0016589A">
              <w:rPr>
                <w:rFonts w:eastAsiaTheme="minorHAnsi"/>
                <w:lang w:eastAsia="en-US"/>
              </w:rPr>
              <w:t>rekės (</w:t>
            </w:r>
            <w:r w:rsidR="00832CE2">
              <w:rPr>
                <w:rFonts w:eastAsiaTheme="minorHAnsi"/>
                <w:lang w:eastAsia="en-US"/>
              </w:rPr>
              <w:t>licencijos</w:t>
            </w:r>
            <w:r w:rsidR="0016589A">
              <w:rPr>
                <w:rFonts w:eastAsiaTheme="minorHAnsi"/>
                <w:lang w:eastAsia="en-US"/>
              </w:rPr>
              <w:t>)</w:t>
            </w:r>
            <w:r w:rsidRPr="00A52B87">
              <w:rPr>
                <w:rFonts w:eastAsiaTheme="minorHAnsi"/>
                <w:lang w:eastAsia="en-US"/>
              </w:rPr>
              <w:t xml:space="preserve"> kelia grėsmę nacionaliniam saugumui, kai p</w:t>
            </w:r>
            <w:r w:rsidR="00AA642F">
              <w:rPr>
                <w:rFonts w:eastAsiaTheme="minorHAnsi"/>
                <w:lang w:eastAsia="en-US"/>
              </w:rPr>
              <w:t>rekės (</w:t>
            </w:r>
            <w:r w:rsidR="00832CE2">
              <w:rPr>
                <w:rFonts w:eastAsiaTheme="minorHAnsi"/>
                <w:lang w:eastAsia="en-US"/>
              </w:rPr>
              <w:t>licencijos</w:t>
            </w:r>
            <w:r w:rsidR="00AA642F">
              <w:rPr>
                <w:rFonts w:eastAsiaTheme="minorHAnsi"/>
                <w:lang w:eastAsia="en-US"/>
              </w:rPr>
              <w:t>)</w:t>
            </w:r>
            <w:r w:rsidRPr="00A52B87">
              <w:rPr>
                <w:rFonts w:eastAsiaTheme="minorHAnsi"/>
                <w:lang w:eastAsia="en-US"/>
              </w:rPr>
              <w:t xml:space="preserve"> t</w:t>
            </w:r>
            <w:r w:rsidR="00AA642F">
              <w:rPr>
                <w:rFonts w:eastAsiaTheme="minorHAnsi"/>
                <w:lang w:eastAsia="en-US"/>
              </w:rPr>
              <w:t>ie</w:t>
            </w:r>
            <w:r w:rsidRPr="00A52B87">
              <w:rPr>
                <w:rFonts w:eastAsiaTheme="minorHAnsi"/>
                <w:lang w:eastAsia="en-US"/>
              </w:rPr>
              <w:t>kimas būtų vykdomas iš šio įstatymo 92 straipsnio 14 dalyje numatytame sąraše nurodytų valstybių ar teritorijų. (</w:t>
            </w:r>
            <w:r w:rsidRPr="00A52B87">
              <w:rPr>
                <w:rFonts w:eastAsiaTheme="minorHAnsi"/>
                <w:b/>
                <w:i/>
                <w:lang w:eastAsia="en-US"/>
              </w:rPr>
              <w:t>VPĮ 37 str. 9 d.)</w:t>
            </w:r>
          </w:p>
        </w:tc>
        <w:tc>
          <w:tcPr>
            <w:tcW w:w="4320" w:type="dxa"/>
            <w:tcBorders>
              <w:top w:val="single" w:sz="4" w:space="0" w:color="000000"/>
              <w:left w:val="single" w:sz="4" w:space="0" w:color="000000"/>
              <w:bottom w:val="single" w:sz="4" w:space="0" w:color="000000"/>
              <w:right w:val="single" w:sz="4" w:space="0" w:color="000000"/>
            </w:tcBorders>
            <w:hideMark/>
          </w:tcPr>
          <w:p w14:paraId="5D8658DD" w14:textId="720899B6"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1) Tiekėjas pasiūlyme pateikia užpildytą deklaraciją </w:t>
            </w:r>
            <w:r w:rsidRPr="00A52B87">
              <w:rPr>
                <w:rFonts w:eastAsiaTheme="minorHAnsi"/>
                <w:b/>
                <w:bCs/>
                <w:lang w:eastAsia="en-US"/>
              </w:rPr>
              <w:t xml:space="preserve">(pirkimo </w:t>
            </w:r>
            <w:r w:rsidRPr="00C36520">
              <w:rPr>
                <w:rFonts w:eastAsiaTheme="minorHAnsi"/>
                <w:b/>
                <w:bCs/>
                <w:lang w:eastAsia="en-US"/>
              </w:rPr>
              <w:t xml:space="preserve">sąlygų </w:t>
            </w:r>
            <w:r w:rsidR="00551276" w:rsidRPr="00C36520">
              <w:rPr>
                <w:rFonts w:eastAsiaTheme="minorHAnsi"/>
                <w:b/>
                <w:bCs/>
                <w:lang w:eastAsia="en-US"/>
              </w:rPr>
              <w:t>9</w:t>
            </w:r>
            <w:r w:rsidRPr="00C36520">
              <w:rPr>
                <w:rFonts w:eastAsiaTheme="minorHAnsi"/>
                <w:b/>
                <w:bCs/>
                <w:lang w:eastAsia="en-US"/>
              </w:rPr>
              <w:t xml:space="preserve"> priedas).</w:t>
            </w:r>
          </w:p>
          <w:p w14:paraId="060BF419" w14:textId="77777777" w:rsidR="00A52B87" w:rsidRPr="00FA7E75" w:rsidRDefault="00A52B87" w:rsidP="00A52B87">
            <w:pPr>
              <w:spacing w:before="60" w:after="60"/>
              <w:jc w:val="both"/>
              <w:rPr>
                <w:rFonts w:eastAsiaTheme="minorHAnsi"/>
                <w:lang w:eastAsia="en-US"/>
              </w:rPr>
            </w:pPr>
            <w:r w:rsidRPr="00A52B87">
              <w:rPr>
                <w:rFonts w:eastAsiaTheme="minorHAnsi"/>
                <w:lang w:eastAsia="en-US"/>
              </w:rPr>
              <w:t>2) Perkančiajai organizacijai paprašius, tiekėjas turės pateikti šiuos dokumentus:</w:t>
            </w:r>
          </w:p>
          <w:p w14:paraId="13A02672"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1) jeigu paslaugų teikimą vykdantis asmuo arba gamintojas ar jį kontroliuojantis</w:t>
            </w:r>
            <w:r w:rsidRPr="00A52B87">
              <w:rPr>
                <w:rFonts w:eastAsiaTheme="minorHAnsi"/>
                <w:vertAlign w:val="superscript"/>
                <w:lang w:eastAsia="en-US"/>
              </w:rPr>
              <w:t>6</w:t>
            </w:r>
            <w:r w:rsidRPr="00A52B87">
              <w:rPr>
                <w:rFonts w:eastAsiaTheme="minorHAnsi"/>
                <w:lang w:eastAsia="en-US"/>
              </w:rPr>
              <w:t xml:space="preserve"> asmuo yra </w:t>
            </w:r>
            <w:r w:rsidRPr="00A52B87">
              <w:rPr>
                <w:rFonts w:eastAsiaTheme="minorHAnsi"/>
                <w:u w:val="single"/>
                <w:lang w:eastAsia="en-US"/>
              </w:rPr>
              <w:t>juridinis asmuo</w:t>
            </w:r>
            <w:r w:rsidRPr="00A52B87">
              <w:rPr>
                <w:rFonts w:eastAsiaTheme="minorHAnsi"/>
                <w:lang w:eastAsia="en-US"/>
              </w:rPr>
              <w:t>, pateikiama juridinio asmens vadovo patvirtinta juridinio asmens steigimo dokumentų kopija, Juridinių asmenų registro išplėstinis išrašas su istorija arba atitinkami valstybės narės ar trečiosios šalies dokumentai;</w:t>
            </w:r>
          </w:p>
          <w:p w14:paraId="01EFA235"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2) jeigu paslaugų teikimą vykdantis asmuo arba gamintojas ar jį kontroliuojantis asmuo </w:t>
            </w:r>
            <w:r w:rsidRPr="00A52B87">
              <w:rPr>
                <w:rFonts w:eastAsiaTheme="minorHAnsi"/>
                <w:u w:val="single"/>
                <w:lang w:eastAsia="en-US"/>
              </w:rPr>
              <w:t>yra fizinis asmuo</w:t>
            </w:r>
            <w:r w:rsidRPr="00A52B87">
              <w:rPr>
                <w:rFonts w:eastAsiaTheme="minorHAnsi"/>
                <w:lang w:eastAsia="en-US"/>
              </w:rPr>
              <w:t>, pateikiama jo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r>
      <w:tr w:rsidR="00A52B87" w:rsidRPr="00A52B87" w14:paraId="0DACB3AD" w14:textId="77777777" w:rsidTr="00E75A11">
        <w:tc>
          <w:tcPr>
            <w:tcW w:w="10132" w:type="dxa"/>
            <w:gridSpan w:val="3"/>
            <w:tcBorders>
              <w:top w:val="single" w:sz="4" w:space="0" w:color="000000"/>
              <w:left w:val="single" w:sz="4" w:space="0" w:color="000000"/>
              <w:bottom w:val="single" w:sz="4" w:space="0" w:color="000000"/>
              <w:right w:val="single" w:sz="4" w:space="0" w:color="000000"/>
            </w:tcBorders>
          </w:tcPr>
          <w:p w14:paraId="50FCCF62" w14:textId="77777777" w:rsidR="00A52B87" w:rsidRPr="00A52B87" w:rsidRDefault="00A52B87" w:rsidP="00A52B87">
            <w:pPr>
              <w:spacing w:before="60" w:after="60"/>
              <w:rPr>
                <w:rFonts w:eastAsiaTheme="minorHAnsi"/>
                <w:b/>
                <w:bCs/>
                <w:lang w:eastAsia="en-US"/>
              </w:rPr>
            </w:pPr>
            <w:r w:rsidRPr="00A52B87">
              <w:rPr>
                <w:rFonts w:eastAsiaTheme="minorHAnsi"/>
                <w:b/>
                <w:bCs/>
                <w:lang w:eastAsia="en-US"/>
              </w:rPr>
              <w:t>VPĮ 47 straipsnio 9 dalis</w:t>
            </w:r>
          </w:p>
        </w:tc>
      </w:tr>
      <w:tr w:rsidR="00A52B87" w:rsidRPr="00A52B87" w14:paraId="69D0F7E3" w14:textId="77777777" w:rsidTr="00E75A11">
        <w:tc>
          <w:tcPr>
            <w:tcW w:w="851" w:type="dxa"/>
            <w:tcBorders>
              <w:top w:val="single" w:sz="4" w:space="0" w:color="000000"/>
              <w:left w:val="single" w:sz="4" w:space="0" w:color="000000"/>
              <w:bottom w:val="single" w:sz="4" w:space="0" w:color="000000"/>
              <w:right w:val="single" w:sz="4" w:space="0" w:color="000000"/>
            </w:tcBorders>
          </w:tcPr>
          <w:p w14:paraId="3575BBDB"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lastRenderedPageBreak/>
              <w:t>5.1.2.</w:t>
            </w:r>
          </w:p>
        </w:tc>
        <w:tc>
          <w:tcPr>
            <w:tcW w:w="4961" w:type="dxa"/>
            <w:tcBorders>
              <w:top w:val="single" w:sz="4" w:space="0" w:color="000000"/>
              <w:left w:val="single" w:sz="4" w:space="0" w:color="000000"/>
              <w:bottom w:val="single" w:sz="4" w:space="0" w:color="000000"/>
              <w:right w:val="single" w:sz="4" w:space="0" w:color="000000"/>
            </w:tcBorders>
            <w:hideMark/>
          </w:tcPr>
          <w:p w14:paraId="00B48965" w14:textId="0928AB2E" w:rsidR="00A52B87" w:rsidRPr="00A52B87" w:rsidRDefault="00A52B87" w:rsidP="00A52B87">
            <w:pPr>
              <w:spacing w:before="60" w:after="60"/>
              <w:jc w:val="both"/>
              <w:rPr>
                <w:rFonts w:eastAsiaTheme="minorHAnsi"/>
                <w:b/>
                <w:i/>
                <w:lang w:eastAsia="en-US"/>
              </w:rPr>
            </w:pPr>
            <w:r w:rsidRPr="00A52B87">
              <w:rPr>
                <w:rFonts w:eastAsiaTheme="minorHAnsi"/>
                <w:lang w:eastAsia="en-US"/>
              </w:rPr>
              <w:t>Perkančioji organizacija, įsigydama ši</w:t>
            </w:r>
            <w:r w:rsidR="002C4D98">
              <w:rPr>
                <w:rFonts w:eastAsiaTheme="minorHAnsi"/>
                <w:lang w:eastAsia="en-US"/>
              </w:rPr>
              <w:t>as prekes (</w:t>
            </w:r>
            <w:r w:rsidR="00832CE2">
              <w:rPr>
                <w:rFonts w:eastAsiaTheme="minorHAnsi"/>
                <w:lang w:eastAsia="en-US"/>
              </w:rPr>
              <w:t>licencijas</w:t>
            </w:r>
            <w:r w:rsidR="002C4D98">
              <w:rPr>
                <w:rFonts w:eastAsiaTheme="minorHAnsi"/>
                <w:lang w:eastAsia="en-US"/>
              </w:rPr>
              <w:t>)</w:t>
            </w:r>
            <w:r w:rsidRPr="00A52B87">
              <w:rPr>
                <w:rFonts w:eastAsiaTheme="minorHAnsi"/>
                <w:lang w:eastAsia="en-US"/>
              </w:rPr>
              <w:t xml:space="preserve">, kurios BVPŽ kodas nurodytas </w:t>
            </w:r>
            <w:r w:rsidRPr="00C36520">
              <w:rPr>
                <w:rFonts w:eastAsiaTheme="minorHAnsi"/>
                <w:lang w:eastAsia="en-US"/>
              </w:rPr>
              <w:t>VPĮ 92 straipsnio 13 dalyje numatytame</w:t>
            </w:r>
            <w:r w:rsidRPr="00A52B87">
              <w:rPr>
                <w:rFonts w:eastAsiaTheme="minorHAnsi"/>
                <w:lang w:eastAsia="en-US"/>
              </w:rPr>
              <w:t xml:space="preserve"> sąraše,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w:t>
            </w:r>
            <w:r w:rsidRPr="00A52B87">
              <w:rPr>
                <w:rFonts w:eastAsiaTheme="minorHAnsi"/>
                <w:vertAlign w:val="superscript"/>
                <w:lang w:eastAsia="en-US"/>
              </w:rPr>
              <w:footnoteReference w:id="3"/>
            </w:r>
            <w:r w:rsidRPr="00A52B87">
              <w:rPr>
                <w:rFonts w:eastAsiaTheme="minorHAnsi"/>
                <w:lang w:eastAsia="en-US"/>
              </w:rPr>
              <w:t xml:space="preserve"> asmuo yra fizinis asmuo – nuolat gyvenantis ar turintis pilietybę) VPĮ 92 straipsnio 14 dalyje numatytame sąraše nurodytose valstybėse ar teritorijose</w:t>
            </w:r>
            <w:r w:rsidR="00F91D55">
              <w:rPr>
                <w:rStyle w:val="FootnoteReference"/>
                <w:rFonts w:eastAsiaTheme="minorHAnsi"/>
                <w:lang w:eastAsia="en-US"/>
              </w:rPr>
              <w:footnoteReference w:id="4"/>
            </w:r>
            <w:r w:rsidRPr="00A52B87">
              <w:rPr>
                <w:rFonts w:eastAsiaTheme="minorHAnsi"/>
                <w:lang w:eastAsia="en-US"/>
              </w:rPr>
              <w:t>. (</w:t>
            </w:r>
            <w:r w:rsidRPr="00A52B87">
              <w:rPr>
                <w:rFonts w:eastAsiaTheme="minorHAnsi"/>
                <w:b/>
                <w:i/>
                <w:lang w:eastAsia="en-US"/>
              </w:rPr>
              <w:t>VPĮ 47 str. 9 d.)</w:t>
            </w:r>
          </w:p>
        </w:tc>
        <w:tc>
          <w:tcPr>
            <w:tcW w:w="4320" w:type="dxa"/>
            <w:tcBorders>
              <w:top w:val="single" w:sz="4" w:space="0" w:color="000000"/>
              <w:left w:val="single" w:sz="4" w:space="0" w:color="000000"/>
              <w:bottom w:val="single" w:sz="4" w:space="0" w:color="000000"/>
              <w:right w:val="single" w:sz="4" w:space="0" w:color="000000"/>
            </w:tcBorders>
            <w:hideMark/>
          </w:tcPr>
          <w:p w14:paraId="29078A16" w14:textId="5AD5CEC6"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1) Tiekėjas pasiūlyme pateikia užpildytą deklaraciją </w:t>
            </w:r>
            <w:r w:rsidRPr="00A52B87">
              <w:rPr>
                <w:rFonts w:eastAsiaTheme="minorHAnsi"/>
                <w:b/>
                <w:bCs/>
                <w:lang w:eastAsia="en-US"/>
              </w:rPr>
              <w:t xml:space="preserve">(pirkimo </w:t>
            </w:r>
            <w:r w:rsidRPr="0089268B">
              <w:rPr>
                <w:rFonts w:eastAsiaTheme="minorHAnsi"/>
                <w:b/>
                <w:bCs/>
                <w:lang w:eastAsia="en-US"/>
              </w:rPr>
              <w:t xml:space="preserve">sąlygų </w:t>
            </w:r>
            <w:r w:rsidR="00382356" w:rsidRPr="0089268B">
              <w:rPr>
                <w:rFonts w:eastAsiaTheme="minorHAnsi"/>
                <w:b/>
                <w:bCs/>
                <w:lang w:eastAsia="en-US"/>
              </w:rPr>
              <w:t>9</w:t>
            </w:r>
            <w:r w:rsidRPr="0089268B">
              <w:rPr>
                <w:rFonts w:eastAsiaTheme="minorHAnsi"/>
                <w:b/>
                <w:bCs/>
                <w:lang w:eastAsia="en-US"/>
              </w:rPr>
              <w:t xml:space="preserve"> priedas).</w:t>
            </w:r>
          </w:p>
          <w:p w14:paraId="21492FC8"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2) Perkančiajai organizacijai paprašius, tiekėjas turi pateikti šiuos dokumentus:</w:t>
            </w:r>
          </w:p>
          <w:p w14:paraId="0FBADD12"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1) jeigu tiekėjas, jo subtiekėjas, ūkio subjektas, kurio pajėgumais remiamasi, tiekėjo siūlomų prekių (įskaitant jų sudedamųjų dalių) gamintojas ar juos kontroliuojantis asmuo yra </w:t>
            </w:r>
            <w:r w:rsidRPr="00A52B87">
              <w:rPr>
                <w:rFonts w:eastAsiaTheme="minorHAnsi"/>
                <w:u w:val="single"/>
                <w:lang w:eastAsia="en-US"/>
              </w:rPr>
              <w:t>juridinis asmuo</w:t>
            </w:r>
            <w:r w:rsidRPr="00A52B87">
              <w:rPr>
                <w:rFonts w:eastAsiaTheme="minorHAnsi"/>
                <w:lang w:eastAsia="en-US"/>
              </w:rPr>
              <w:t>,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6D251083" w14:textId="77777777" w:rsidR="00A52B87" w:rsidRDefault="00A52B87" w:rsidP="00A52B87">
            <w:pPr>
              <w:spacing w:before="60" w:after="60"/>
              <w:jc w:val="both"/>
              <w:rPr>
                <w:rFonts w:eastAsiaTheme="minorHAnsi"/>
                <w:lang w:eastAsia="en-US"/>
              </w:rPr>
            </w:pPr>
            <w:r w:rsidRPr="00A52B87">
              <w:rPr>
                <w:rFonts w:eastAsiaTheme="minorHAnsi"/>
                <w:lang w:eastAsia="en-US"/>
              </w:rPr>
              <w:t xml:space="preserve">2) jeigu tiekėjas, jo subtiekėjas, ūkio subjektas, kurio pajėgumais remiamasi, tiekėjo siūlomų prekių (įskaitant jų sudedamųjų dalių) gamintojas ar juos kontroliuojantis asmuo yra </w:t>
            </w:r>
            <w:r w:rsidRPr="00A52B87">
              <w:rPr>
                <w:rFonts w:eastAsiaTheme="minorHAnsi"/>
                <w:u w:val="single"/>
                <w:lang w:eastAsia="en-US"/>
              </w:rPr>
              <w:t>fizinis asmuo</w:t>
            </w:r>
            <w:r w:rsidRPr="00A52B87">
              <w:rPr>
                <w:rFonts w:eastAsiaTheme="minorHAnsi"/>
                <w:lang w:eastAsia="en-US"/>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4CAD0C4E" w14:textId="77777777" w:rsidR="00BC7B97" w:rsidRDefault="00BC7B97" w:rsidP="00A52B87">
            <w:pPr>
              <w:spacing w:before="60" w:after="60"/>
              <w:jc w:val="both"/>
              <w:rPr>
                <w:rFonts w:eastAsiaTheme="minorHAnsi"/>
                <w:lang w:eastAsia="en-US"/>
              </w:rPr>
            </w:pPr>
          </w:p>
          <w:p w14:paraId="1C16E70A" w14:textId="77777777" w:rsidR="0057551C" w:rsidRPr="0057551C" w:rsidRDefault="0057551C" w:rsidP="0057551C">
            <w:pPr>
              <w:spacing w:before="60" w:after="60"/>
              <w:jc w:val="both"/>
              <w:rPr>
                <w:rFonts w:eastAsiaTheme="minorHAnsi"/>
                <w:b/>
                <w:bCs/>
                <w:lang w:eastAsia="en-US"/>
              </w:rPr>
            </w:pPr>
            <w:r w:rsidRPr="0057551C">
              <w:rPr>
                <w:rFonts w:eastAsiaTheme="minorHAnsi"/>
                <w:b/>
                <w:bCs/>
                <w:lang w:eastAsia="en-US"/>
              </w:rPr>
              <w:t xml:space="preserve">Dokumentai, kuriuose nenurodytas jų galiojimo terminas, turi būti išduoti ar atspausdinti iš informacinės sistemos ne anksčiau kaip likus 3 mėnesiams iki tos dienos, </w:t>
            </w:r>
            <w:r w:rsidRPr="0057551C">
              <w:rPr>
                <w:rFonts w:eastAsiaTheme="minorHAnsi"/>
                <w:b/>
                <w:bCs/>
                <w:lang w:eastAsia="en-US"/>
              </w:rPr>
              <w:lastRenderedPageBreak/>
              <w:t>kurią perkančiosios organizacijos prašymu tiekėjas turi pateikti dokumentus.</w:t>
            </w:r>
          </w:p>
          <w:p w14:paraId="35AA22E8" w14:textId="06FA0100" w:rsidR="0057551C" w:rsidRPr="0057551C" w:rsidRDefault="0057551C" w:rsidP="0057551C">
            <w:pPr>
              <w:spacing w:before="60" w:after="60"/>
              <w:jc w:val="both"/>
              <w:rPr>
                <w:rFonts w:eastAsiaTheme="minorHAnsi"/>
                <w:lang w:eastAsia="en-US"/>
              </w:rPr>
            </w:pPr>
            <w:r w:rsidRPr="0057551C">
              <w:rPr>
                <w:rFonts w:eastAsiaTheme="minorHAnsi"/>
                <w:i/>
                <w:iCs/>
                <w:lang w:eastAsia="en-US"/>
              </w:rPr>
              <w:t xml:space="preserve">Pavyzdys: Jeigu perkančioji organizacija </w:t>
            </w:r>
            <w:r>
              <w:rPr>
                <w:rFonts w:eastAsiaTheme="minorHAnsi"/>
                <w:i/>
                <w:iCs/>
                <w:lang w:eastAsia="en-US"/>
              </w:rPr>
              <w:br/>
            </w:r>
            <w:r w:rsidRPr="0057551C">
              <w:rPr>
                <w:rFonts w:eastAsiaTheme="minorHAnsi"/>
                <w:i/>
                <w:iCs/>
                <w:lang w:eastAsia="en-US"/>
              </w:rPr>
              <w:t>2025-08-04 kreipėsi į tiekėją prašydama iki 2025-08-04 pateikti dokumentus, jie turi būti išduoti ne anksčiau kaip 3 mėn., skaičiuojant atgal nuo 2025-08-04.</w:t>
            </w:r>
          </w:p>
          <w:p w14:paraId="0EBFA95C" w14:textId="0CE34C7D" w:rsidR="00BC7B97" w:rsidRPr="00A52B87" w:rsidRDefault="0057551C" w:rsidP="0057551C">
            <w:pPr>
              <w:spacing w:before="60" w:after="60"/>
              <w:jc w:val="both"/>
              <w:rPr>
                <w:rFonts w:eastAsiaTheme="minorHAnsi"/>
                <w:lang w:eastAsia="en-US"/>
              </w:rPr>
            </w:pPr>
            <w:r w:rsidRPr="0057551C">
              <w:rPr>
                <w:rFonts w:eastAsiaTheme="minorHAnsi"/>
                <w:b/>
                <w:i/>
                <w:iCs/>
                <w:lang w:eastAsia="en-US"/>
              </w:rPr>
              <w:t>Tiekėjas turi atitikti reikalavimus pasiūlymo pateikimo dienai ir išlaikyti reikalavimo / reikalavimų atitikimą visą Sutarties galiojimo laikotarpį.</w:t>
            </w:r>
          </w:p>
        </w:tc>
      </w:tr>
      <w:tr w:rsidR="00A52B87" w:rsidRPr="00A52B87" w14:paraId="17F11F56" w14:textId="77777777" w:rsidTr="00E75A11">
        <w:tc>
          <w:tcPr>
            <w:tcW w:w="10132" w:type="dxa"/>
            <w:gridSpan w:val="3"/>
            <w:tcBorders>
              <w:top w:val="single" w:sz="4" w:space="0" w:color="000000"/>
              <w:left w:val="single" w:sz="4" w:space="0" w:color="000000"/>
              <w:bottom w:val="single" w:sz="4" w:space="0" w:color="000000"/>
              <w:right w:val="single" w:sz="4" w:space="0" w:color="000000"/>
            </w:tcBorders>
          </w:tcPr>
          <w:p w14:paraId="10C2B046" w14:textId="77777777" w:rsidR="00A52B87" w:rsidRPr="00A52B87" w:rsidRDefault="00A52B87" w:rsidP="00A52B87">
            <w:pPr>
              <w:spacing w:before="60" w:after="60"/>
              <w:jc w:val="both"/>
              <w:rPr>
                <w:rFonts w:eastAsiaTheme="minorHAnsi"/>
                <w:b/>
                <w:bCs/>
                <w:lang w:eastAsia="en-US"/>
              </w:rPr>
            </w:pPr>
            <w:r w:rsidRPr="00A52B87">
              <w:rPr>
                <w:rFonts w:eastAsiaTheme="minorHAnsi"/>
                <w:b/>
                <w:bCs/>
                <w:lang w:eastAsia="en-US"/>
              </w:rPr>
              <w:lastRenderedPageBreak/>
              <w:t>Europos Sąjungos Tarybos 2022 m. balandžio 8 d. Reglamento 2022/576 5k straipsnio 1 dalis:</w:t>
            </w:r>
          </w:p>
        </w:tc>
      </w:tr>
      <w:tr w:rsidR="00A52B87" w:rsidRPr="00A52B87" w14:paraId="453CDC70" w14:textId="77777777" w:rsidTr="00E75A11">
        <w:tc>
          <w:tcPr>
            <w:tcW w:w="851" w:type="dxa"/>
            <w:tcBorders>
              <w:top w:val="single" w:sz="4" w:space="0" w:color="000000"/>
              <w:left w:val="single" w:sz="4" w:space="0" w:color="000000"/>
              <w:bottom w:val="single" w:sz="4" w:space="0" w:color="000000"/>
              <w:right w:val="single" w:sz="4" w:space="0" w:color="000000"/>
            </w:tcBorders>
          </w:tcPr>
          <w:p w14:paraId="184BD8AC"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5.1.3.</w:t>
            </w:r>
          </w:p>
        </w:tc>
        <w:tc>
          <w:tcPr>
            <w:tcW w:w="4961" w:type="dxa"/>
            <w:tcBorders>
              <w:top w:val="single" w:sz="4" w:space="0" w:color="000000"/>
              <w:left w:val="single" w:sz="4" w:space="0" w:color="000000"/>
              <w:bottom w:val="single" w:sz="4" w:space="0" w:color="000000"/>
              <w:right w:val="single" w:sz="4" w:space="0" w:color="000000"/>
            </w:tcBorders>
          </w:tcPr>
          <w:p w14:paraId="30C3FB54"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Šiam pirkimui tiesiogiai taikomos Europos Sąjungos Tarybos 2022 m. balandžio 8 d. priimto reglamento (toliau – Reglamentas) 2022/576 nuostatos, draudžiančios skirti ar toliau vykdyti visas viešąsias sutartis ir koncesijų sutartis, kurioms taikomos viešųjų pirkimų direktyvos, taip pat Direktyvos 2014/23/ES 10 straipsnio 1, 3 dalys, 6 dalies a–e punktai, 8, 9 ir 10 dalys, 11, 12, 13 ir 14 straipsniai, Direktyvos 2014/24/ES 7 ir 8 straipsniai, 10 straipsnio b–f ir h–j punktai, Direktyvos 2014/25/ES 18 straipsnis, 21 straipsnio b–e ir g–i punktai, 29 ir 30 straipsniai, Direktyvos 2009/81/EB 13 straipsnio a–d, f–h ir j punktai, su: </w:t>
            </w:r>
          </w:p>
          <w:p w14:paraId="698D8BDF"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a) Rusijos piliečiu, fiziniu ar juridiniu asmeniu, subjektu ar organizacija, įsisteigusiais Rusijoje;</w:t>
            </w:r>
          </w:p>
          <w:p w14:paraId="763BD95A"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b) juridiniu asmeniu, subjektu ar organizacija, kuriuose daugiau kaip 50% nuosavybės teisių tiesiogiai ar netiesiogiai priklauso šios dalies a punkte nurodytam subjektui, arba</w:t>
            </w:r>
          </w:p>
          <w:p w14:paraId="710E4EBF"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c) fiziniu ar juridiniu asmeniu, subjektu ar organizacija, veikiančiais šios dalies a arba b punkte nurodyto subjekto vardu ar jo nurodymu, be kita ko, tais atvejais, kai jiems tenka 10% sutarties vertės, su subrangovais, tiekėjais ar subjektais, kurių pajėgumais remiamasi, kaip nurodyta viešųjų pirkimų direktyvose.</w:t>
            </w:r>
          </w:p>
        </w:tc>
        <w:tc>
          <w:tcPr>
            <w:tcW w:w="4320" w:type="dxa"/>
            <w:tcBorders>
              <w:top w:val="single" w:sz="4" w:space="0" w:color="000000"/>
              <w:left w:val="single" w:sz="4" w:space="0" w:color="000000"/>
              <w:bottom w:val="single" w:sz="4" w:space="0" w:color="000000"/>
              <w:right w:val="single" w:sz="4" w:space="0" w:color="000000"/>
            </w:tcBorders>
          </w:tcPr>
          <w:p w14:paraId="4CEFFBBC" w14:textId="61AD4003" w:rsidR="00A52B87" w:rsidRPr="00A52B87" w:rsidRDefault="00A52B87" w:rsidP="00A52B87">
            <w:pPr>
              <w:spacing w:before="60" w:after="60"/>
              <w:jc w:val="both"/>
              <w:rPr>
                <w:rFonts w:eastAsiaTheme="minorHAnsi"/>
                <w:lang w:eastAsia="en-US"/>
              </w:rPr>
            </w:pPr>
            <w:r w:rsidRPr="00A52B87">
              <w:rPr>
                <w:rFonts w:eastAsiaTheme="minorHAnsi"/>
                <w:lang w:eastAsia="en-US"/>
              </w:rPr>
              <w:t>Kartu su pasiūlymu pateikiama Tiekėjo deklaracija dėl Europos Sąjungos Tarybos 2022 m. balandžio 8 d. Reglamente 2022/576 įtvirtintų nuostatų (</w:t>
            </w:r>
            <w:r w:rsidRPr="00A52B87">
              <w:rPr>
                <w:rFonts w:eastAsiaTheme="minorHAnsi"/>
                <w:b/>
                <w:bCs/>
                <w:lang w:eastAsia="en-US"/>
              </w:rPr>
              <w:t xml:space="preserve">pirkimo </w:t>
            </w:r>
            <w:r w:rsidRPr="00B64D96">
              <w:rPr>
                <w:rFonts w:eastAsiaTheme="minorHAnsi"/>
                <w:b/>
                <w:bCs/>
                <w:lang w:eastAsia="en-US"/>
              </w:rPr>
              <w:t xml:space="preserve">sąlygų </w:t>
            </w:r>
            <w:r w:rsidR="001F7AB2" w:rsidRPr="00B64D96">
              <w:rPr>
                <w:rFonts w:eastAsiaTheme="minorHAnsi"/>
                <w:b/>
                <w:bCs/>
                <w:lang w:eastAsia="en-US"/>
              </w:rPr>
              <w:t>7</w:t>
            </w:r>
            <w:r w:rsidRPr="00B64D96">
              <w:rPr>
                <w:rFonts w:eastAsiaTheme="minorHAnsi"/>
                <w:b/>
                <w:bCs/>
                <w:lang w:eastAsia="en-US"/>
              </w:rPr>
              <w:t xml:space="preserve"> priedas – </w:t>
            </w:r>
            <w:r w:rsidRPr="00B64D96">
              <w:rPr>
                <w:rFonts w:eastAsiaTheme="minorHAnsi"/>
                <w:b/>
                <w:bCs/>
                <w:i/>
                <w:iCs/>
                <w:lang w:eastAsia="en-US"/>
              </w:rPr>
              <w:t>juridiniams asmenims</w:t>
            </w:r>
            <w:r w:rsidRPr="00B64D96">
              <w:rPr>
                <w:rFonts w:eastAsiaTheme="minorHAnsi"/>
                <w:b/>
                <w:bCs/>
                <w:lang w:eastAsia="en-US"/>
              </w:rPr>
              <w:t xml:space="preserve">; pirkimo sąlygų </w:t>
            </w:r>
            <w:r w:rsidR="001F7AB2" w:rsidRPr="00B64D96">
              <w:rPr>
                <w:rFonts w:eastAsiaTheme="minorHAnsi"/>
                <w:b/>
                <w:bCs/>
                <w:lang w:eastAsia="en-US"/>
              </w:rPr>
              <w:t>8</w:t>
            </w:r>
            <w:r w:rsidRPr="00B64D96">
              <w:rPr>
                <w:rFonts w:eastAsiaTheme="minorHAnsi"/>
                <w:b/>
                <w:bCs/>
                <w:lang w:eastAsia="en-US"/>
              </w:rPr>
              <w:t xml:space="preserve"> priedas</w:t>
            </w:r>
            <w:r w:rsidRPr="00A52B87">
              <w:rPr>
                <w:rFonts w:eastAsiaTheme="minorHAnsi"/>
                <w:b/>
                <w:bCs/>
                <w:lang w:eastAsia="en-US"/>
              </w:rPr>
              <w:t xml:space="preserve"> – </w:t>
            </w:r>
            <w:r w:rsidRPr="00A52B87">
              <w:rPr>
                <w:rFonts w:eastAsiaTheme="minorHAnsi"/>
                <w:b/>
                <w:bCs/>
                <w:i/>
                <w:iCs/>
                <w:lang w:eastAsia="en-US"/>
              </w:rPr>
              <w:t>fiziniams asmenims</w:t>
            </w:r>
            <w:r w:rsidRPr="00A52B87">
              <w:rPr>
                <w:rFonts w:eastAsiaTheme="minorHAnsi"/>
                <w:i/>
                <w:iCs/>
                <w:lang w:eastAsia="en-US"/>
              </w:rPr>
              <w:t>).</w:t>
            </w:r>
          </w:p>
          <w:p w14:paraId="2D992900"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Atitiktį reikalavimams patvirtinančių dokumentų bus prašoma tik kilus įtarimui, kad tiekėjas (galimas laimėtojas) neatitinka reikalavimo. Tokiu atveju reikalaujami pateikti dokumentai turės būti išduoti ne anksčiau kaip prieš 3 mėnesius iki tos dienos, kai tiekėjas (galimas laimėtojas) turės pateikti reikalaujamus dokumentus. Tokiu atveju turės būti pateikiama: tiekėjo, jo subtiekėjo, ūkio subjekto, kurio pajėgumais remiamasi (jei taikoma) ar juos kontroliuojančio asmens (juridinio asmens) steigimo dokumentai, Juridinių asmenų registro išplėstinis išrašas su istorija, Juridinių asmenų dalyvių informacinės sistemos išrašas arba atitinkamus valstybės narės ar trečiosios šalies dokumentai.</w:t>
            </w:r>
          </w:p>
          <w:p w14:paraId="67C6A656"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Perkančioji organizacija gali pirkimo vykdymo metu iš galimo laimėtojo (esant poreikiui, ir iš kitų tiekėjų) prašyti pateikti VPĮ 51 straipsnio 12 dalyje nurodytus duomenis, tiek, kiek (ir tada, kai) tai reikalinga pirkimo vykdytojui siekiant tinkamai įgyvendinti Reglamentu nustatytus draudimus.</w:t>
            </w:r>
          </w:p>
          <w:p w14:paraId="4AE81A11"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Perkančioji organizacija nustačiusi, kad tiekėjo pasitelktas subtiekėjas ar ūkio subjektas, kurio </w:t>
            </w:r>
            <w:r w:rsidRPr="00A52B87">
              <w:rPr>
                <w:rFonts w:eastAsiaTheme="minorHAnsi"/>
                <w:lang w:eastAsia="en-US"/>
              </w:rPr>
              <w:lastRenderedPageBreak/>
              <w:t>pajėgumais remiamasi, tenkina Reglamento 5 k straipsnyje nustatytus ribojimus, reikalaus tiekėjo juos pakeisti kitais, Pirkimo sąlygų reikalavimus atitinkančiais, subjektais.</w:t>
            </w:r>
          </w:p>
        </w:tc>
      </w:tr>
    </w:tbl>
    <w:p w14:paraId="4AE17B7F" w14:textId="77777777" w:rsidR="00A52B87" w:rsidRPr="00A52B87" w:rsidRDefault="00A52B87" w:rsidP="00A52B87">
      <w:pPr>
        <w:spacing w:after="0" w:line="240" w:lineRule="auto"/>
        <w:ind w:firstLine="567"/>
        <w:jc w:val="both"/>
        <w:rPr>
          <w:rFonts w:cstheme="minorHAnsi"/>
          <w:color w:val="000000" w:themeColor="text1"/>
        </w:rPr>
      </w:pPr>
    </w:p>
    <w:p w14:paraId="42C871C7" w14:textId="57DACE48" w:rsidR="009278A3" w:rsidRDefault="00A52B87" w:rsidP="00462B56">
      <w:pPr>
        <w:spacing w:after="0" w:line="240" w:lineRule="auto"/>
        <w:ind w:firstLine="567"/>
        <w:jc w:val="both"/>
        <w:rPr>
          <w:rFonts w:eastAsia="Helvetica Neue UltraLight"/>
          <w:bCs/>
          <w:iCs/>
          <w:szCs w:val="24"/>
          <w:lang w:eastAsia="zh-CN"/>
        </w:rPr>
      </w:pPr>
      <w:r w:rsidRPr="00A52B87">
        <w:rPr>
          <w:rFonts w:cstheme="minorHAnsi"/>
        </w:rPr>
        <w:t xml:space="preserve">5.2. </w:t>
      </w:r>
      <w:r w:rsidRPr="00A52B87">
        <w:rPr>
          <w:rFonts w:eastAsia="Helvetica Neue UltraLight"/>
          <w:bCs/>
          <w:iCs/>
          <w:szCs w:val="24"/>
          <w:lang w:eastAsia="zh-CN"/>
        </w:rPr>
        <w:t xml:space="preserve">Pirkimo sąlygų </w:t>
      </w:r>
      <w:r w:rsidRPr="00A52B87">
        <w:rPr>
          <w:rFonts w:eastAsia="Helvetica Neue UltraLight"/>
          <w:b/>
          <w:bCs/>
          <w:szCs w:val="24"/>
          <w:lang w:eastAsia="zh-CN"/>
        </w:rPr>
        <w:t>5.1.1. – 5.1.3.</w:t>
      </w:r>
      <w:r w:rsidRPr="00A52B87">
        <w:rPr>
          <w:rFonts w:eastAsia="Helvetica Neue UltraLight"/>
          <w:i/>
          <w:iCs/>
          <w:szCs w:val="24"/>
          <w:lang w:eastAsia="zh-CN"/>
        </w:rPr>
        <w:t xml:space="preserve"> </w:t>
      </w:r>
      <w:r w:rsidRPr="00A52B87">
        <w:rPr>
          <w:rFonts w:eastAsia="Helvetica Neue UltraLight"/>
          <w:szCs w:val="24"/>
          <w:lang w:eastAsia="zh-CN"/>
        </w:rPr>
        <w:t xml:space="preserve">punktuose nustatytus reikalavimus dėl atitikties nacionalinio saugumo reikalavimams turi atitikti </w:t>
      </w:r>
      <w:r w:rsidRPr="00A52B87">
        <w:rPr>
          <w:rFonts w:eastAsia="Helvetica Neue UltraLight"/>
          <w:bCs/>
          <w:iCs/>
          <w:szCs w:val="24"/>
          <w:lang w:eastAsia="zh-CN"/>
        </w:rPr>
        <w:t xml:space="preserve">kiekvienas tiekėjų grupės narys, kiekvienas subtiekėjas ir kitas ūkio subjektas, kurio pajėgumais remiasi tiekėjas, bei juos kontroliuojantys asmenys. Perkančioji organizacija nustačiusi, kad tiekėjo pasitelktas subtiekėjas ar ūkio subjektas, kurio pajėgumais remiamasi, neatitinka </w:t>
      </w:r>
      <w:r w:rsidRPr="00A52B87">
        <w:rPr>
          <w:rFonts w:eastAsia="Helvetica Neue UltraLight"/>
          <w:b/>
          <w:iCs/>
          <w:szCs w:val="24"/>
          <w:lang w:eastAsia="zh-CN"/>
        </w:rPr>
        <w:t>5.1.</w:t>
      </w:r>
      <w:r>
        <w:rPr>
          <w:rFonts w:eastAsia="Helvetica Neue UltraLight"/>
          <w:b/>
          <w:iCs/>
          <w:szCs w:val="24"/>
          <w:lang w:eastAsia="zh-CN"/>
        </w:rPr>
        <w:t xml:space="preserve"> </w:t>
      </w:r>
      <w:r w:rsidRPr="00A52B87">
        <w:rPr>
          <w:rFonts w:eastAsia="Helvetica Neue UltraLight"/>
          <w:b/>
          <w:iCs/>
          <w:szCs w:val="24"/>
          <w:lang w:eastAsia="zh-CN"/>
        </w:rPr>
        <w:t>p.</w:t>
      </w:r>
      <w:r w:rsidRPr="00A52B87">
        <w:rPr>
          <w:rFonts w:eastAsia="Helvetica Neue UltraLight"/>
          <w:bCs/>
          <w:iCs/>
          <w:szCs w:val="24"/>
          <w:lang w:eastAsia="zh-CN"/>
        </w:rPr>
        <w:t xml:space="preserve"> nustatytų reikalavimų (t. y. kelia grėsmę nacionaliniam saugumui), reikalaus tiekėjo juos pakeisti kitais, pirkimo sąlygų reikalavimus atitinkančiais, subjektais.</w:t>
      </w:r>
    </w:p>
    <w:p w14:paraId="7CC62392" w14:textId="1A989462" w:rsidR="00EE6626" w:rsidRDefault="00B1718F" w:rsidP="00EE6626">
      <w:pPr>
        <w:tabs>
          <w:tab w:val="left" w:pos="589"/>
          <w:tab w:val="left" w:pos="993"/>
        </w:tabs>
        <w:spacing w:after="0" w:line="240" w:lineRule="auto"/>
        <w:ind w:firstLine="567"/>
        <w:jc w:val="both"/>
        <w:rPr>
          <w:b/>
          <w:bCs/>
        </w:rPr>
      </w:pPr>
      <w:r w:rsidRPr="00EE6626">
        <w:rPr>
          <w:rFonts w:eastAsia="Helvetica Neue UltraLight"/>
          <w:bCs/>
          <w:iCs/>
          <w:szCs w:val="24"/>
          <w:lang w:eastAsia="zh-CN"/>
        </w:rPr>
        <w:t xml:space="preserve">5.3. </w:t>
      </w:r>
      <w:r w:rsidR="00EE6626" w:rsidRPr="00EE6626">
        <w:rPr>
          <w:b/>
          <w:bCs/>
        </w:rPr>
        <w:t xml:space="preserve">Jeigu prekių gamintojas ar prekės tiekėjas,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Viešųjų pirkimų įstatymo 37 straipsnio 9 dalis </w:t>
      </w:r>
      <w:r w:rsidR="00EE6626" w:rsidRPr="00642DC6">
        <w:rPr>
          <w:b/>
          <w:bCs/>
        </w:rPr>
        <w:t xml:space="preserve">netaikoma. Tiekėjai, pildydami pasiūlymą, </w:t>
      </w:r>
      <w:r w:rsidR="006C3DEC" w:rsidRPr="00642DC6">
        <w:rPr>
          <w:b/>
          <w:bCs/>
        </w:rPr>
        <w:t xml:space="preserve">Pirkimo sąlygų </w:t>
      </w:r>
      <w:r w:rsidR="00642DC6" w:rsidRPr="00642DC6">
        <w:rPr>
          <w:b/>
          <w:bCs/>
        </w:rPr>
        <w:t>5 priedo „</w:t>
      </w:r>
      <w:r w:rsidR="00EE6626" w:rsidRPr="00642DC6">
        <w:rPr>
          <w:b/>
          <w:bCs/>
        </w:rPr>
        <w:t>Pasiūlymo form</w:t>
      </w:r>
      <w:r w:rsidR="00642DC6" w:rsidRPr="00642DC6">
        <w:rPr>
          <w:b/>
          <w:bCs/>
        </w:rPr>
        <w:t>a“ 2 lentelėje</w:t>
      </w:r>
      <w:r w:rsidR="00EE6626" w:rsidRPr="00642DC6">
        <w:rPr>
          <w:b/>
          <w:bCs/>
        </w:rPr>
        <w:t xml:space="preserve"> turi nurodyti, ar jie turi šį statusą.</w:t>
      </w:r>
    </w:p>
    <w:p w14:paraId="571F9F30" w14:textId="28CB38E2" w:rsidR="000F5A29" w:rsidRPr="000F5A29" w:rsidRDefault="000F5A29" w:rsidP="000F5A29">
      <w:pPr>
        <w:tabs>
          <w:tab w:val="left" w:pos="589"/>
          <w:tab w:val="left" w:pos="993"/>
        </w:tabs>
        <w:spacing w:after="0" w:line="240" w:lineRule="auto"/>
        <w:ind w:firstLine="567"/>
        <w:jc w:val="both"/>
        <w:rPr>
          <w:rFonts w:eastAsia="Helvetica Neue UltraLight"/>
          <w:bCs/>
          <w:iCs/>
          <w:szCs w:val="24"/>
          <w:lang w:eastAsia="zh-CN"/>
        </w:rPr>
      </w:pPr>
      <w:r w:rsidRPr="000F5A29">
        <w:rPr>
          <w:rFonts w:eastAsia="Helvetica Neue UltraLight"/>
          <w:bCs/>
          <w:iCs/>
          <w:szCs w:val="24"/>
          <w:lang w:eastAsia="zh-CN"/>
        </w:rPr>
        <w:t>5.4. Perkančioji organizacija gali neprašyti LR Viešųjų pirkimų įstatymo 39 straipsnio 3 dalyje nurodytų dokumentų, jeigu iš kitų šaltinių, negu nurodyta LR Viešųjų pirkimų įstatymo 39 straipsnio 5 dalyje, gali nustatyti atitiktį keliamiems reikalavimams.</w:t>
      </w:r>
    </w:p>
    <w:p w14:paraId="4BEDE7AF" w14:textId="5EF17B99" w:rsidR="00AF62E6" w:rsidRPr="00F8335C" w:rsidRDefault="00245E8F" w:rsidP="00142AB7">
      <w:pPr>
        <w:pStyle w:val="Heading1"/>
        <w:spacing w:line="20" w:lineRule="atLeast"/>
        <w:contextualSpacing/>
        <w:rPr>
          <w:rFonts w:asciiTheme="minorHAnsi" w:hAnsiTheme="minorHAnsi" w:cstheme="minorBidi"/>
        </w:rPr>
      </w:pPr>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w:t>
      </w:r>
      <w:r w:rsidR="00220588" w:rsidRPr="00F8335C">
        <w:rPr>
          <w:rFonts w:asciiTheme="minorHAnsi" w:hAnsiTheme="minorHAnsi" w:cstheme="minorBidi"/>
        </w:rPr>
        <w:t>cialieji r</w:t>
      </w:r>
      <w:r w:rsidR="00DF58E2" w:rsidRPr="00F8335C">
        <w:rPr>
          <w:rFonts w:asciiTheme="minorHAnsi" w:hAnsiTheme="minorHAnsi" w:cstheme="minorBidi"/>
        </w:rPr>
        <w:t>eikalavimai pasiūlymų rengimui ir pateikimui</w:t>
      </w:r>
      <w:bookmarkEnd w:id="18"/>
      <w:bookmarkEnd w:id="19"/>
      <w:bookmarkEnd w:id="20"/>
    </w:p>
    <w:p w14:paraId="61E348A9" w14:textId="77777777" w:rsidR="00A52B87" w:rsidRPr="00F8335C" w:rsidRDefault="00A52B87" w:rsidP="00A52B87">
      <w:pPr>
        <w:spacing w:after="0" w:line="20" w:lineRule="atLeast"/>
        <w:ind w:firstLine="709"/>
        <w:jc w:val="both"/>
        <w:rPr>
          <w:rFonts w:ascii="Calibri" w:hAnsi="Calibri" w:cs="Calibri"/>
        </w:rPr>
      </w:pPr>
      <w:r w:rsidRPr="00F8335C">
        <w:rPr>
          <w:rFonts w:ascii="Calibri" w:hAnsi="Calibri" w:cs="Calibri"/>
        </w:rPr>
        <w:t>6.1. Tiekėjo pasiūlymą sudaro CVP IS pateikiamų ir žemiau nurodytų dokumentų visuma:</w:t>
      </w:r>
    </w:p>
    <w:p w14:paraId="61C94C53" w14:textId="4F6070FA" w:rsidR="009B4C22" w:rsidRPr="00CA64E1" w:rsidRDefault="009B4C22" w:rsidP="009B4C22">
      <w:pPr>
        <w:pStyle w:val="ListParagraph"/>
        <w:numPr>
          <w:ilvl w:val="2"/>
          <w:numId w:val="8"/>
        </w:numPr>
        <w:spacing w:after="0" w:line="240" w:lineRule="auto"/>
        <w:ind w:left="0" w:firstLine="709"/>
        <w:jc w:val="both"/>
        <w:rPr>
          <w:rFonts w:cstheme="minorHAnsi"/>
          <w:u w:val="single"/>
        </w:rPr>
      </w:pPr>
      <w:r w:rsidRPr="00F8335C">
        <w:t>tiekėjo pasirašytas pasiūlymas, parengtas pagal</w:t>
      </w:r>
      <w:r w:rsidRPr="127DD6E8">
        <w:t xml:space="preserve"> </w:t>
      </w:r>
      <w:r>
        <w:t>specialiųjų p</w:t>
      </w:r>
      <w:r w:rsidRPr="006944F4">
        <w:t>irkimo</w:t>
      </w:r>
      <w:r w:rsidRPr="127DD6E8">
        <w:t xml:space="preserve"> s</w:t>
      </w:r>
      <w:r w:rsidRPr="004A06B5">
        <w:t xml:space="preserve">ąlygų </w:t>
      </w:r>
      <w:r w:rsidR="007B0B14" w:rsidRPr="004A06B5">
        <w:rPr>
          <w:shd w:val="clear" w:color="auto" w:fill="FFFFFF"/>
        </w:rPr>
        <w:t xml:space="preserve">5 </w:t>
      </w:r>
      <w:r w:rsidRPr="004A06B5">
        <w:t>priede pateiktą</w:t>
      </w:r>
      <w:r w:rsidRPr="127DD6E8">
        <w:t xml:space="preserve"> </w:t>
      </w:r>
      <w:r>
        <w:t>p</w:t>
      </w:r>
      <w:r w:rsidRPr="00CA64E1">
        <w:rPr>
          <w:rFonts w:cstheme="minorHAnsi"/>
        </w:rPr>
        <w:t>asiūlymo formą.</w:t>
      </w:r>
    </w:p>
    <w:p w14:paraId="028209F6" w14:textId="019B35B9" w:rsidR="009B4C22" w:rsidRPr="003C1B53" w:rsidRDefault="009B4C22" w:rsidP="009B4C22">
      <w:pPr>
        <w:pStyle w:val="ListParagraph"/>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w:t>
      </w:r>
      <w:r w:rsidRPr="004A06B5">
        <w:rPr>
          <w:rFonts w:cstheme="minorHAnsi"/>
        </w:rPr>
        <w:t xml:space="preserve">sąlygų </w:t>
      </w:r>
      <w:r w:rsidR="007B0B14" w:rsidRPr="004A06B5">
        <w:rPr>
          <w:rFonts w:cstheme="minorHAnsi"/>
        </w:rPr>
        <w:t xml:space="preserve">4 </w:t>
      </w:r>
      <w:r w:rsidRPr="004A06B5">
        <w:rPr>
          <w:rFonts w:cstheme="minorHAnsi"/>
        </w:rPr>
        <w:t xml:space="preserve">priedas). </w:t>
      </w:r>
      <w:r w:rsidRPr="003C1B53">
        <w:rPr>
          <w:rFonts w:cstheme="minorHAnsi"/>
        </w:rPr>
        <w:t>Pasirašydamas pasiūlymą, tiekėjas patvirtina ir EBVPD tikrumą;</w:t>
      </w:r>
    </w:p>
    <w:p w14:paraId="51C4D4DE" w14:textId="77777777" w:rsidR="009B4C22" w:rsidRPr="00C35C26" w:rsidRDefault="009B4C22" w:rsidP="009B4C22">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Pr>
          <w:rFonts w:cstheme="minorHAnsi"/>
        </w:rPr>
        <w:t>p</w:t>
      </w:r>
      <w:r w:rsidRPr="00CA64E1">
        <w:rPr>
          <w:rFonts w:cstheme="minorHAnsi"/>
        </w:rPr>
        <w:t xml:space="preserve">irkime dalyvauja ūkio subjektų grupė </w:t>
      </w:r>
      <w:r w:rsidRPr="00C35C26">
        <w:rPr>
          <w:rFonts w:cstheme="minorHAnsi"/>
        </w:rPr>
        <w:t>jungtinės veiklos sutarties pagrindu);</w:t>
      </w:r>
    </w:p>
    <w:p w14:paraId="072732D4" w14:textId="77777777" w:rsidR="009B4C22" w:rsidRPr="00CA64E1" w:rsidRDefault="009B4C22" w:rsidP="009B4C22">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Pr>
          <w:rFonts w:cstheme="minorHAnsi"/>
        </w:rPr>
        <w:t>p</w:t>
      </w:r>
      <w:r w:rsidRPr="00CA64E1">
        <w:rPr>
          <w:rFonts w:cstheme="minorHAnsi"/>
        </w:rPr>
        <w:t>asiūlymą (jei jis ne tiekėjo vadovas), turėjo teisę jį pasirašyti;</w:t>
      </w:r>
    </w:p>
    <w:p w14:paraId="05D5A1E5" w14:textId="2FC74559" w:rsidR="009B4C22" w:rsidRPr="00CA64E1" w:rsidRDefault="009B4C22" w:rsidP="009B4C22">
      <w:pPr>
        <w:pStyle w:val="ListParagraph"/>
        <w:numPr>
          <w:ilvl w:val="2"/>
          <w:numId w:val="8"/>
        </w:numPr>
        <w:tabs>
          <w:tab w:val="left" w:pos="1276"/>
        </w:tabs>
        <w:spacing w:after="0" w:line="240" w:lineRule="auto"/>
        <w:ind w:left="2127" w:hanging="1431"/>
        <w:jc w:val="both"/>
        <w:rPr>
          <w:rFonts w:cstheme="minorHAnsi"/>
          <w:u w:val="single"/>
        </w:rPr>
      </w:pPr>
      <w:r>
        <w:rPr>
          <w:rFonts w:cstheme="minorHAnsi"/>
        </w:rPr>
        <w:t>p</w:t>
      </w:r>
      <w:r w:rsidRPr="00CA64E1">
        <w:rPr>
          <w:rFonts w:cstheme="minorHAnsi"/>
        </w:rPr>
        <w:t>asiūlymo galiojimą užtikrinantis dokumentas (jeigu reikalaujama)</w:t>
      </w:r>
      <w:r w:rsidR="00807C29">
        <w:rPr>
          <w:rFonts w:cstheme="minorHAnsi"/>
        </w:rPr>
        <w:t xml:space="preserve"> (</w:t>
      </w:r>
      <w:r w:rsidR="00807C29" w:rsidRPr="00807C29">
        <w:rPr>
          <w:rFonts w:cstheme="minorHAnsi"/>
          <w:b/>
          <w:bCs/>
        </w:rPr>
        <w:t>nereikalaujama</w:t>
      </w:r>
      <w:r w:rsidR="00807C29">
        <w:rPr>
          <w:rFonts w:cstheme="minorHAnsi"/>
        </w:rPr>
        <w:t>)</w:t>
      </w:r>
      <w:r w:rsidRPr="00CA64E1">
        <w:rPr>
          <w:rFonts w:cstheme="minorHAnsi"/>
        </w:rPr>
        <w:t>;</w:t>
      </w:r>
    </w:p>
    <w:p w14:paraId="6FB08E7A" w14:textId="31972A0A" w:rsidR="009B4C22" w:rsidRPr="00CA64E1" w:rsidRDefault="009B4C22" w:rsidP="009B4C22">
      <w:pPr>
        <w:pStyle w:val="ListParagraph"/>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6356D8AD" w14:textId="77777777" w:rsidR="009B4C22" w:rsidRPr="00CA64E1" w:rsidRDefault="009B4C22" w:rsidP="009B4C22">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15C35684" w14:textId="64F9CCAF" w:rsidR="009B4C22" w:rsidRPr="00CA64E1" w:rsidRDefault="009B4C22" w:rsidP="009B4C22">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w:t>
      </w:r>
      <w:r w:rsidRPr="009754B6">
        <w:rPr>
          <w:rFonts w:cstheme="minorHAnsi"/>
        </w:rPr>
        <w:t xml:space="preserve">sąlygų </w:t>
      </w:r>
      <w:r w:rsidRPr="009754B6">
        <w:rPr>
          <w:rFonts w:cstheme="minorHAnsi"/>
          <w:highlight w:val="lightGray"/>
        </w:rPr>
        <w:t>[įrašyti priedą]</w:t>
      </w:r>
      <w:r w:rsidRPr="009754B6">
        <w:rPr>
          <w:rFonts w:cstheme="minorHAnsi"/>
        </w:rPr>
        <w:t xml:space="preserve"> priede</w:t>
      </w:r>
      <w:r w:rsidRPr="00CA64E1">
        <w:rPr>
          <w:rFonts w:cstheme="minorHAnsi"/>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9754B6">
        <w:rPr>
          <w:rFonts w:cstheme="minorHAnsi"/>
        </w:rPr>
        <w:t xml:space="preserve"> (</w:t>
      </w:r>
      <w:r w:rsidR="009754B6" w:rsidRPr="009754B6">
        <w:rPr>
          <w:rFonts w:cstheme="minorHAnsi"/>
          <w:b/>
          <w:bCs/>
        </w:rPr>
        <w:t>šiame pirkime netaikoma</w:t>
      </w:r>
      <w:r w:rsidR="009754B6">
        <w:rPr>
          <w:rFonts w:cstheme="minorHAnsi"/>
        </w:rPr>
        <w:t>)</w:t>
      </w:r>
      <w:r w:rsidRPr="00CA64E1">
        <w:rPr>
          <w:rFonts w:cstheme="minorHAnsi"/>
        </w:rPr>
        <w:t>;</w:t>
      </w:r>
    </w:p>
    <w:p w14:paraId="01DACE7D" w14:textId="432FB243" w:rsidR="009B4C22" w:rsidRPr="00AE6D81" w:rsidRDefault="009B4C22" w:rsidP="0093738F">
      <w:pPr>
        <w:pStyle w:val="ListParagraph"/>
        <w:numPr>
          <w:ilvl w:val="2"/>
          <w:numId w:val="8"/>
        </w:numPr>
        <w:tabs>
          <w:tab w:val="left" w:pos="1276"/>
        </w:tabs>
        <w:spacing w:after="0" w:line="240" w:lineRule="auto"/>
        <w:ind w:left="0" w:firstLine="567"/>
        <w:jc w:val="both"/>
        <w:rPr>
          <w:rFonts w:cstheme="minorHAnsi"/>
          <w:u w:val="single"/>
        </w:rPr>
      </w:pPr>
      <w:r w:rsidRPr="00AE6D81">
        <w:rPr>
          <w:rFonts w:cstheme="minorHAnsi"/>
        </w:rPr>
        <w:t xml:space="preserve">techninė specifikacija, užpildyta pagal specialiųjų pirkimo sąlygų </w:t>
      </w:r>
      <w:r w:rsidR="009C2C70" w:rsidRPr="00AE6D81">
        <w:rPr>
          <w:rFonts w:cstheme="minorHAnsi"/>
        </w:rPr>
        <w:t>2</w:t>
      </w:r>
      <w:r w:rsidRPr="00AE6D81">
        <w:rPr>
          <w:rFonts w:cstheme="minorHAnsi"/>
        </w:rPr>
        <w:t xml:space="preserve"> priedą</w:t>
      </w:r>
      <w:r w:rsidR="0093738F" w:rsidRPr="00AE6D81">
        <w:rPr>
          <w:rFonts w:cstheme="minorHAnsi"/>
        </w:rPr>
        <w:t xml:space="preserve"> (</w:t>
      </w:r>
      <w:r w:rsidR="0093738F" w:rsidRPr="00AE6D81">
        <w:rPr>
          <w:rFonts w:cstheme="minorHAnsi"/>
          <w:b/>
          <w:bCs/>
        </w:rPr>
        <w:t xml:space="preserve">tiekėjas turi užpildyti </w:t>
      </w:r>
      <w:r w:rsidR="0093738F" w:rsidRPr="00AE6D81">
        <w:rPr>
          <w:rFonts w:cstheme="minorHAnsi"/>
          <w:b/>
          <w:bCs/>
        </w:rPr>
        <w:br/>
        <w:t>2 lentelėje prašomą informaciją</w:t>
      </w:r>
      <w:r w:rsidR="0093738F" w:rsidRPr="00AE6D81">
        <w:rPr>
          <w:rFonts w:cstheme="minorHAnsi"/>
        </w:rPr>
        <w:t>)</w:t>
      </w:r>
      <w:r w:rsidR="00807C29" w:rsidRPr="00AE6D81">
        <w:rPr>
          <w:rFonts w:cstheme="minorHAnsi"/>
        </w:rPr>
        <w:t xml:space="preserve"> (</w:t>
      </w:r>
      <w:r w:rsidR="00807C29" w:rsidRPr="00AE6D81">
        <w:rPr>
          <w:rFonts w:cstheme="minorHAnsi"/>
          <w:b/>
          <w:bCs/>
        </w:rPr>
        <w:t>teikiama iš karto su pasiūlymu</w:t>
      </w:r>
      <w:r w:rsidR="00807C29" w:rsidRPr="00AE6D81">
        <w:rPr>
          <w:rFonts w:cstheme="minorHAnsi"/>
        </w:rPr>
        <w:t>)</w:t>
      </w:r>
      <w:r w:rsidRPr="00AE6D81">
        <w:rPr>
          <w:rFonts w:cstheme="minorHAnsi"/>
          <w:i/>
          <w:iCs/>
        </w:rPr>
        <w:t>;</w:t>
      </w:r>
    </w:p>
    <w:p w14:paraId="42303E4B" w14:textId="34CD88A2" w:rsidR="009B4C22" w:rsidRPr="00AE6D81" w:rsidRDefault="0084445A" w:rsidP="009B4C22">
      <w:pPr>
        <w:pStyle w:val="ListParagraph"/>
        <w:numPr>
          <w:ilvl w:val="2"/>
          <w:numId w:val="8"/>
        </w:numPr>
        <w:spacing w:after="0" w:line="240" w:lineRule="auto"/>
        <w:ind w:left="0" w:firstLine="567"/>
        <w:jc w:val="both"/>
        <w:rPr>
          <w:rFonts w:cstheme="minorHAnsi"/>
        </w:rPr>
      </w:pPr>
      <w:r w:rsidRPr="00AE6D81">
        <w:rPr>
          <w:rFonts w:cstheme="minorHAnsi"/>
        </w:rPr>
        <w:t>kitus reikalavimus pagrindžiančius dokumentus / informaciją</w:t>
      </w:r>
      <w:r w:rsidR="002B5A79" w:rsidRPr="00AE6D81">
        <w:rPr>
          <w:rFonts w:cstheme="minorHAnsi"/>
        </w:rPr>
        <w:t>, pagal specialiųjų pirkimo sąlygų 10 priedą</w:t>
      </w:r>
      <w:r w:rsidR="006D75C7" w:rsidRPr="00AE6D81">
        <w:rPr>
          <w:rFonts w:cstheme="minorHAnsi"/>
        </w:rPr>
        <w:t xml:space="preserve"> </w:t>
      </w:r>
      <w:r w:rsidR="006D75C7" w:rsidRPr="00AE6D81">
        <w:rPr>
          <w:rFonts w:cstheme="minorHAnsi"/>
          <w:b/>
          <w:bCs/>
        </w:rPr>
        <w:t>(</w:t>
      </w:r>
      <w:r w:rsidR="006D75C7" w:rsidRPr="00AE6D81">
        <w:rPr>
          <w:rFonts w:cstheme="minorHAnsi"/>
          <w:b/>
          <w:bCs/>
          <w:u w:val="single"/>
        </w:rPr>
        <w:t xml:space="preserve">iš karto su pasiūlymu šių dokumentų </w:t>
      </w:r>
      <w:r w:rsidR="00C85E70" w:rsidRPr="00AE6D81">
        <w:rPr>
          <w:rFonts w:cstheme="minorHAnsi"/>
          <w:b/>
          <w:bCs/>
          <w:u w:val="single"/>
        </w:rPr>
        <w:t>/ informacijos pateikti nereikalaujama</w:t>
      </w:r>
      <w:r w:rsidR="00C85E70" w:rsidRPr="00AE6D81">
        <w:rPr>
          <w:rFonts w:cstheme="minorHAnsi"/>
        </w:rPr>
        <w:t>, šių dokumentų / informacijos bus prašoma pateikti</w:t>
      </w:r>
      <w:r w:rsidR="003B0B10" w:rsidRPr="00AE6D81">
        <w:rPr>
          <w:rFonts w:cstheme="minorHAnsi"/>
        </w:rPr>
        <w:t xml:space="preserve"> tik galimo laimėtojo, tačiau </w:t>
      </w:r>
      <w:r w:rsidR="003B0B10" w:rsidRPr="00AE6D81">
        <w:rPr>
          <w:rFonts w:cstheme="minorHAnsi"/>
          <w:b/>
          <w:bCs/>
        </w:rPr>
        <w:t>tiekėjas pasiūlymo formo</w:t>
      </w:r>
      <w:r w:rsidR="00C37BC4" w:rsidRPr="00AE6D81">
        <w:rPr>
          <w:rFonts w:cstheme="minorHAnsi"/>
          <w:b/>
          <w:bCs/>
        </w:rPr>
        <w:t xml:space="preserve">s </w:t>
      </w:r>
      <w:r w:rsidR="00EF67DD" w:rsidRPr="00AE6D81">
        <w:rPr>
          <w:rFonts w:cstheme="minorHAnsi"/>
          <w:b/>
          <w:bCs/>
        </w:rPr>
        <w:t>4</w:t>
      </w:r>
      <w:r w:rsidR="00C37BC4" w:rsidRPr="00AE6D81">
        <w:rPr>
          <w:rFonts w:cstheme="minorHAnsi"/>
          <w:b/>
          <w:bCs/>
        </w:rPr>
        <w:t xml:space="preserve"> lentelėje</w:t>
      </w:r>
      <w:r w:rsidR="003B0B10" w:rsidRPr="00AE6D81">
        <w:rPr>
          <w:rFonts w:cstheme="minorHAnsi"/>
          <w:b/>
          <w:bCs/>
        </w:rPr>
        <w:t xml:space="preserve"> turi</w:t>
      </w:r>
      <w:r w:rsidR="00C37BC4" w:rsidRPr="00AE6D81">
        <w:rPr>
          <w:rFonts w:cstheme="minorHAnsi"/>
          <w:b/>
          <w:bCs/>
        </w:rPr>
        <w:t xml:space="preserve"> patvirtinti</w:t>
      </w:r>
      <w:r w:rsidR="00C37BC4" w:rsidRPr="00AE6D81">
        <w:rPr>
          <w:rFonts w:cstheme="minorHAnsi"/>
        </w:rPr>
        <w:t>, kad atitinka šį reikalavimą)</w:t>
      </w:r>
      <w:r w:rsidR="007F7DAE" w:rsidRPr="00AE6D81">
        <w:rPr>
          <w:rFonts w:cstheme="minorHAnsi"/>
        </w:rPr>
        <w:t>;</w:t>
      </w:r>
    </w:p>
    <w:p w14:paraId="480A5B47" w14:textId="30AD0565" w:rsidR="00C92C71" w:rsidRDefault="0069358B" w:rsidP="009B4C22">
      <w:pPr>
        <w:pStyle w:val="ListParagraph"/>
        <w:numPr>
          <w:ilvl w:val="2"/>
          <w:numId w:val="8"/>
        </w:numPr>
        <w:spacing w:after="0" w:line="240" w:lineRule="auto"/>
        <w:ind w:left="0" w:firstLine="567"/>
        <w:jc w:val="both"/>
        <w:rPr>
          <w:rFonts w:cstheme="minorHAnsi"/>
        </w:rPr>
      </w:pPr>
      <w:r w:rsidRPr="0069358B">
        <w:rPr>
          <w:rFonts w:cstheme="minorHAnsi"/>
        </w:rPr>
        <w:t>Tiekėjo deklaracija dėl atitikties Reglamento nuostatoms juridiniam asmeniui</w:t>
      </w:r>
      <w:r>
        <w:rPr>
          <w:rFonts w:cstheme="minorHAnsi"/>
        </w:rPr>
        <w:t xml:space="preserve">, užpildyta pagal specialiųjų pirkimo sąlygų </w:t>
      </w:r>
      <w:r w:rsidR="001B0834">
        <w:rPr>
          <w:rFonts w:cstheme="minorHAnsi"/>
        </w:rPr>
        <w:t>7</w:t>
      </w:r>
      <w:r>
        <w:rPr>
          <w:rFonts w:cstheme="minorHAnsi"/>
        </w:rPr>
        <w:t xml:space="preserve"> priedą;</w:t>
      </w:r>
    </w:p>
    <w:p w14:paraId="4A6EB564" w14:textId="2CACF03E" w:rsidR="001B0834" w:rsidRPr="001B0834" w:rsidRDefault="001B0834" w:rsidP="001B0834">
      <w:pPr>
        <w:pStyle w:val="ListParagraph"/>
        <w:numPr>
          <w:ilvl w:val="2"/>
          <w:numId w:val="8"/>
        </w:numPr>
        <w:spacing w:after="0" w:line="240" w:lineRule="auto"/>
        <w:ind w:left="0" w:firstLine="567"/>
        <w:jc w:val="both"/>
        <w:rPr>
          <w:rFonts w:cstheme="minorHAnsi"/>
        </w:rPr>
      </w:pPr>
      <w:r w:rsidRPr="0069358B">
        <w:rPr>
          <w:rFonts w:cstheme="minorHAnsi"/>
        </w:rPr>
        <w:lastRenderedPageBreak/>
        <w:t>Tiekėjo deklaracija dėl atitikties Reglamento nuostatoms juridiniam asmeniui</w:t>
      </w:r>
      <w:r>
        <w:rPr>
          <w:rFonts w:cstheme="minorHAnsi"/>
        </w:rPr>
        <w:t>, užpildyta pagal specialiųjų pirkimo sąlygų 8 priedą;</w:t>
      </w:r>
    </w:p>
    <w:p w14:paraId="70C394F2" w14:textId="17FC6062" w:rsidR="007F7DAE" w:rsidRDefault="009F0919" w:rsidP="009B4C22">
      <w:pPr>
        <w:pStyle w:val="ListParagraph"/>
        <w:numPr>
          <w:ilvl w:val="2"/>
          <w:numId w:val="8"/>
        </w:numPr>
        <w:spacing w:after="0" w:line="240" w:lineRule="auto"/>
        <w:ind w:left="0" w:firstLine="567"/>
        <w:jc w:val="both"/>
        <w:rPr>
          <w:rFonts w:cstheme="minorHAnsi"/>
        </w:rPr>
      </w:pPr>
      <w:r>
        <w:rPr>
          <w:rFonts w:cstheme="minorHAnsi"/>
        </w:rPr>
        <w:t>nacionalinio saugumo reikalavimų atitikties deklaracija</w:t>
      </w:r>
      <w:r w:rsidR="00652C71">
        <w:rPr>
          <w:rFonts w:cstheme="minorHAnsi"/>
        </w:rPr>
        <w:t xml:space="preserve">, užpildyta pagal </w:t>
      </w:r>
      <w:r>
        <w:rPr>
          <w:rFonts w:cstheme="minorHAnsi"/>
        </w:rPr>
        <w:t xml:space="preserve">specialiųjų pirkimo sąlygų </w:t>
      </w:r>
      <w:r w:rsidR="00652C71">
        <w:rPr>
          <w:rFonts w:cstheme="minorHAnsi"/>
        </w:rPr>
        <w:t>9 priedą;</w:t>
      </w:r>
    </w:p>
    <w:p w14:paraId="72F23E07" w14:textId="49A72EFD" w:rsidR="00D12DA1" w:rsidRPr="00C37BC4" w:rsidRDefault="00E65C2A" w:rsidP="009B4C22">
      <w:pPr>
        <w:pStyle w:val="ListParagraph"/>
        <w:numPr>
          <w:ilvl w:val="2"/>
          <w:numId w:val="8"/>
        </w:numPr>
        <w:spacing w:after="0" w:line="240" w:lineRule="auto"/>
        <w:ind w:left="0" w:firstLine="567"/>
        <w:jc w:val="both"/>
        <w:rPr>
          <w:rFonts w:cstheme="minorHAnsi"/>
        </w:rPr>
      </w:pPr>
      <w:r>
        <w:rPr>
          <w:rFonts w:cstheme="minorHAnsi"/>
        </w:rPr>
        <w:t>kita reikalaujama informacija ir dokumentai (jeigu Pirkimo sąlygose nenustatoma kitaip, teikiama kartu su pasiūlymu).</w:t>
      </w:r>
    </w:p>
    <w:p w14:paraId="7FDD53CE" w14:textId="79A92779" w:rsidR="00A52B87" w:rsidRPr="009B4C22" w:rsidRDefault="00A52B87" w:rsidP="009B4C22">
      <w:pPr>
        <w:pStyle w:val="ListParagraph"/>
        <w:numPr>
          <w:ilvl w:val="1"/>
          <w:numId w:val="8"/>
        </w:numPr>
        <w:spacing w:after="0" w:line="240" w:lineRule="auto"/>
        <w:ind w:left="0" w:firstLine="567"/>
        <w:jc w:val="both"/>
        <w:rPr>
          <w:rFonts w:cstheme="minorHAnsi"/>
          <w:color w:val="7030A0"/>
        </w:rPr>
      </w:pPr>
      <w:r w:rsidRPr="00A52B87">
        <w:t>Pasiūlymas turi būti parengtas, lietuvių kalba (išskyrus diplomus ir/ar sertifikatus)</w:t>
      </w:r>
      <w:r w:rsidRPr="009B4C22">
        <w:rPr>
          <w:color w:val="7030A0"/>
        </w:rPr>
        <w:t xml:space="preserve">. </w:t>
      </w:r>
      <w:r w:rsidRPr="009B4C22">
        <w:rPr>
          <w:rFonts w:eastAsia="Arial"/>
        </w:rPr>
        <w:t xml:space="preserve">Jei kurie nors su pasiūlymu teikiami dokumentai parengti ne ta kalba, kuria reikalaujama, turi būti pateiktas tikslus vertimas į reikalaujamą kalbą. </w:t>
      </w:r>
      <w:r w:rsidRPr="00A52B87">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68E50151" w14:textId="765FB329" w:rsidR="00A52B87" w:rsidRPr="00A52B87" w:rsidRDefault="00A52B87" w:rsidP="009B4C22">
      <w:pPr>
        <w:numPr>
          <w:ilvl w:val="1"/>
          <w:numId w:val="9"/>
        </w:numPr>
        <w:spacing w:line="240" w:lineRule="auto"/>
        <w:ind w:left="0" w:firstLine="567"/>
        <w:contextualSpacing/>
        <w:jc w:val="both"/>
        <w:rPr>
          <w:rFonts w:cstheme="minorHAnsi"/>
        </w:rPr>
      </w:pPr>
      <w:r w:rsidRPr="00A52B87">
        <w:rPr>
          <w:rFonts w:eastAsia="Arial"/>
        </w:rPr>
        <w:t xml:space="preserve">Bendra pasiūlymo kaina (sąnaudos) su PVM turi būti nurodoma dviejų skaičių po kablelio tikslumu. </w:t>
      </w:r>
      <w:r w:rsidRPr="00A52B87">
        <w:rPr>
          <w:rFonts w:eastAsia="Arial" w:cstheme="minorHAnsi"/>
        </w:rPr>
        <w:t>Šią kainą sudarančios kainos sudedamosios dalys ar įkainiai gali būti išreikštos neribojant skaičių po kablelio kiekio</w:t>
      </w:r>
      <w:r w:rsidRPr="00A52B87">
        <w:rPr>
          <w:rFonts w:ascii="Arial" w:eastAsia="Arial" w:hAnsi="Arial" w:cs="Arial"/>
        </w:rPr>
        <w:t>.</w:t>
      </w:r>
    </w:p>
    <w:p w14:paraId="22059CDA" w14:textId="19D8FAB8" w:rsidR="003A0EC0" w:rsidRPr="00A52B87" w:rsidRDefault="00A52B87" w:rsidP="009B4C22">
      <w:pPr>
        <w:numPr>
          <w:ilvl w:val="1"/>
          <w:numId w:val="9"/>
        </w:numPr>
        <w:spacing w:line="240" w:lineRule="auto"/>
        <w:ind w:left="0" w:firstLine="567"/>
        <w:contextualSpacing/>
        <w:jc w:val="both"/>
        <w:rPr>
          <w:rFonts w:cstheme="minorHAnsi"/>
        </w:rPr>
      </w:pPr>
      <w:r w:rsidRPr="00A52B87">
        <w:rPr>
          <w:rFonts w:eastAsia="Arial"/>
        </w:rPr>
        <w:t xml:space="preserve">Tiekėjų pasiūlymuose nurodytos kainos bus vertinamos </w:t>
      </w:r>
      <w:r w:rsidRPr="00A52B87">
        <w:t>ir lyginamos su visais mokesčiais, įskaitant PVM.</w:t>
      </w:r>
    </w:p>
    <w:p w14:paraId="7A15AE0A" w14:textId="70E9AA9F" w:rsidR="00EE1C85" w:rsidRPr="00F0499F" w:rsidRDefault="00EE1C85" w:rsidP="0097765E">
      <w:pPr>
        <w:pStyle w:val="Heading1"/>
        <w:numPr>
          <w:ilvl w:val="0"/>
          <w:numId w:val="9"/>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F0499F">
        <w:rPr>
          <w:rFonts w:asciiTheme="minorHAnsi" w:hAnsiTheme="minorHAnsi" w:cstheme="minorHAnsi"/>
        </w:rPr>
        <w:t>Pasiūlymo galiojimo užtikrinimas</w:t>
      </w:r>
      <w:bookmarkEnd w:id="26"/>
      <w:bookmarkEnd w:id="27"/>
      <w:bookmarkEnd w:id="28"/>
    </w:p>
    <w:p w14:paraId="2DFAEDA8" w14:textId="7BA1F41E" w:rsidR="00000B56" w:rsidRPr="00A26506" w:rsidRDefault="00A52B87" w:rsidP="00A26506">
      <w:pPr>
        <w:tabs>
          <w:tab w:val="left" w:pos="1418"/>
        </w:tabs>
        <w:spacing w:after="0" w:line="240" w:lineRule="auto"/>
        <w:ind w:firstLine="709"/>
        <w:contextualSpacing/>
        <w:jc w:val="both"/>
        <w:rPr>
          <w:rFonts w:eastAsia="Calibri" w:cstheme="minorHAnsi"/>
        </w:rPr>
      </w:pPr>
      <w:r w:rsidRPr="00A26506">
        <w:rPr>
          <w:rFonts w:eastAsia="Calibri" w:cstheme="minorHAnsi"/>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000B56" w:rsidRPr="00A26506">
        <w:rPr>
          <w:rFonts w:eastAsia="Calibri" w:cstheme="minorHAnsi"/>
        </w:rPr>
        <w:t>.</w:t>
      </w: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FD51C2">
        <w:rPr>
          <w:rFonts w:asciiTheme="minorHAnsi" w:hAnsiTheme="minorHAnsi" w:cstheme="minorHAnsi"/>
        </w:rPr>
        <w:t>Elektroninis aukcionas</w:t>
      </w:r>
      <w:bookmarkEnd w:id="29"/>
      <w:bookmarkEnd w:id="30"/>
      <w:bookmarkEnd w:id="31"/>
      <w:bookmarkEnd w:id="32"/>
      <w:bookmarkEnd w:id="33"/>
    </w:p>
    <w:p w14:paraId="4BA6BF69" w14:textId="77777777" w:rsidR="00A26506" w:rsidRPr="00A26506" w:rsidRDefault="00A26506" w:rsidP="00A26506">
      <w:pPr>
        <w:tabs>
          <w:tab w:val="left" w:pos="1418"/>
        </w:tabs>
        <w:spacing w:after="0" w:line="240" w:lineRule="auto"/>
        <w:ind w:firstLine="709"/>
        <w:contextualSpacing/>
        <w:jc w:val="both"/>
        <w:rPr>
          <w:rFonts w:eastAsia="Calibri" w:cstheme="minorHAnsi"/>
        </w:rPr>
      </w:pPr>
      <w:bookmarkStart w:id="36" w:name="_Ref39667303"/>
      <w:bookmarkStart w:id="37" w:name="_Ref39667308"/>
      <w:bookmarkStart w:id="38" w:name="_Toc126333936"/>
      <w:r w:rsidRPr="00A26506">
        <w:rPr>
          <w:rFonts w:eastAsia="Calibri" w:cstheme="minorHAnsi"/>
        </w:rPr>
        <w:t>8.1. Perkančioji organizacija pirkime netaikys elektroninio aukciono.</w:t>
      </w:r>
    </w:p>
    <w:p w14:paraId="14CBD3AD" w14:textId="23B8A7AF" w:rsidR="009D0DC5" w:rsidRPr="00F0499F" w:rsidRDefault="00EA001C" w:rsidP="0097765E">
      <w:pPr>
        <w:pStyle w:val="Heading1"/>
        <w:numPr>
          <w:ilvl w:val="0"/>
          <w:numId w:val="9"/>
        </w:numPr>
        <w:tabs>
          <w:tab w:val="left" w:pos="709"/>
        </w:tabs>
        <w:spacing w:line="20" w:lineRule="atLeast"/>
        <w:contextualSpacing/>
        <w:rPr>
          <w:rFonts w:asciiTheme="minorHAnsi" w:hAnsiTheme="minorHAnsi" w:cstheme="minorHAnsi"/>
        </w:rPr>
      </w:pPr>
      <w:r w:rsidRPr="00F0499F">
        <w:rPr>
          <w:rFonts w:asciiTheme="minorHAnsi" w:hAnsiTheme="minorHAnsi" w:cstheme="minorHAnsi"/>
        </w:rPr>
        <w:t>P</w:t>
      </w:r>
      <w:r w:rsidR="00014A61" w:rsidRPr="00F0499F">
        <w:rPr>
          <w:rFonts w:asciiTheme="minorHAnsi" w:hAnsiTheme="minorHAnsi" w:cstheme="minorHAnsi"/>
        </w:rPr>
        <w:t>asiūlymų vertinimas</w:t>
      </w:r>
      <w:bookmarkEnd w:id="34"/>
      <w:bookmarkEnd w:id="35"/>
      <w:bookmarkEnd w:id="36"/>
      <w:bookmarkEnd w:id="37"/>
      <w:bookmarkEnd w:id="38"/>
    </w:p>
    <w:p w14:paraId="04E73F2C" w14:textId="53E14814" w:rsidR="00A26506" w:rsidRPr="00453D46" w:rsidRDefault="00A26506" w:rsidP="00453D46">
      <w:pPr>
        <w:pStyle w:val="NoSpacing"/>
        <w:spacing w:line="20" w:lineRule="atLeast"/>
        <w:ind w:firstLine="709"/>
        <w:contextualSpacing/>
        <w:jc w:val="both"/>
        <w:rPr>
          <w:rFonts w:eastAsia="Calibri" w:cstheme="minorHAnsi"/>
        </w:rPr>
      </w:pPr>
      <w:r w:rsidRPr="00453D46">
        <w:rPr>
          <w:rFonts w:eastAsia="Calibri" w:cstheme="minorHAnsi"/>
        </w:rPr>
        <w:t xml:space="preserve">9.1. Perkančioji organizacija ekonomiškai naudingiausią pasiūlymą išrenka pagal </w:t>
      </w:r>
      <w:r w:rsidR="000118C4" w:rsidRPr="00F0499F">
        <w:rPr>
          <w:rFonts w:eastAsia="Calibri" w:cstheme="minorHAnsi"/>
        </w:rPr>
        <w:t xml:space="preserve">tiekėjo pasiūlyme nurodytą kainą, kuri turi būti apskaičiuota ir nurodyta taip, kaip reikalaujama </w:t>
      </w:r>
      <w:bookmarkStart w:id="39" w:name="_Hlk91157291"/>
      <w:r w:rsidR="000118C4">
        <w:rPr>
          <w:rFonts w:eastAsia="Calibri" w:cstheme="minorHAnsi"/>
        </w:rPr>
        <w:t xml:space="preserve">specialiųjų pirkimo </w:t>
      </w:r>
      <w:r w:rsidR="000118C4" w:rsidRPr="00483BD2">
        <w:rPr>
          <w:rFonts w:eastAsia="Calibri" w:cstheme="minorHAnsi"/>
        </w:rPr>
        <w:t xml:space="preserve">sąlygų </w:t>
      </w:r>
      <w:bookmarkEnd w:id="39"/>
      <w:r w:rsidR="00C17769" w:rsidRPr="00483BD2">
        <w:rPr>
          <w:rFonts w:cstheme="minorHAnsi"/>
          <w:shd w:val="clear" w:color="auto" w:fill="FFFFFF"/>
        </w:rPr>
        <w:t>5</w:t>
      </w:r>
      <w:r w:rsidR="000118C4" w:rsidRPr="00483BD2">
        <w:rPr>
          <w:rFonts w:eastAsia="Calibri" w:cstheme="minorHAnsi"/>
        </w:rPr>
        <w:t xml:space="preserve"> priede.</w:t>
      </w:r>
    </w:p>
    <w:p w14:paraId="60FEBC05" w14:textId="34BD9F92" w:rsidR="001A25FD" w:rsidRPr="00453D46" w:rsidRDefault="00A26506" w:rsidP="00453D46">
      <w:pPr>
        <w:pStyle w:val="NoSpacing"/>
        <w:spacing w:line="20" w:lineRule="atLeast"/>
        <w:ind w:firstLine="709"/>
        <w:contextualSpacing/>
        <w:jc w:val="both"/>
        <w:rPr>
          <w:rFonts w:eastAsia="Calibri" w:cstheme="minorHAnsi"/>
        </w:rPr>
      </w:pPr>
      <w:r w:rsidRPr="00453D46">
        <w:rPr>
          <w:rFonts w:eastAsia="Calibri" w:cstheme="minorHAnsi"/>
        </w:rPr>
        <w:t>9.2.</w:t>
      </w:r>
      <w:r w:rsidR="00453D46" w:rsidRPr="00453D46">
        <w:rPr>
          <w:rFonts w:eastAsia="Calibri" w:cstheme="minorHAnsi"/>
        </w:rPr>
        <w:t xml:space="preserve"> </w:t>
      </w:r>
      <w:r w:rsidRPr="00453D46">
        <w:rPr>
          <w:rFonts w:eastAsia="Calibri" w:cstheme="minorHAnsi"/>
        </w:rPr>
        <w:t>Laimėjusiu pasiūlymu galės būti pripažintas tik 1 (vienas) ekonomiškai naudingiausias pasiūlymas, esantis pasiūlymų eilės pirmojoje vietoje</w:t>
      </w:r>
      <w:r w:rsidR="00C50B8F" w:rsidRPr="00453D46">
        <w:rPr>
          <w:rFonts w:eastAsia="Calibri" w:cstheme="minorHAnsi"/>
        </w:rPr>
        <w:t>.</w:t>
      </w:r>
    </w:p>
    <w:p w14:paraId="678C44CA" w14:textId="6EB53055" w:rsidR="00FE7908" w:rsidRPr="00F065D6"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40"/>
      <w:bookmarkEnd w:id="41"/>
      <w:bookmarkEnd w:id="42"/>
    </w:p>
    <w:p w14:paraId="047CA2B7" w14:textId="0DBCFF2F" w:rsidR="00453D46" w:rsidRPr="00453D46" w:rsidRDefault="00453D46" w:rsidP="00C17769">
      <w:pPr>
        <w:ind w:firstLine="709"/>
        <w:jc w:val="both"/>
        <w:rPr>
          <w:rFonts w:cstheme="minorHAnsi"/>
          <w:color w:val="000000" w:themeColor="text1"/>
        </w:rPr>
      </w:pPr>
      <w:r>
        <w:rPr>
          <w:rFonts w:cstheme="minorHAnsi"/>
          <w:color w:val="000000" w:themeColor="text1"/>
        </w:rPr>
        <w:t xml:space="preserve">10.1. </w:t>
      </w:r>
      <w:r w:rsidRPr="00453D46">
        <w:rPr>
          <w:rFonts w:cstheme="minorHAnsi"/>
          <w:color w:val="000000" w:themeColor="text1"/>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w:t>
      </w:r>
      <w:r w:rsidRPr="00F73F67">
        <w:rPr>
          <w:rFonts w:cstheme="minorHAnsi"/>
          <w:color w:val="000000" w:themeColor="text1"/>
        </w:rPr>
        <w:t xml:space="preserve">sąlygų </w:t>
      </w:r>
      <w:r w:rsidR="00EA2364" w:rsidRPr="00F73F67">
        <w:rPr>
          <w:rFonts w:cstheme="minorHAnsi"/>
          <w:color w:val="000000" w:themeColor="text1"/>
        </w:rPr>
        <w:t>6</w:t>
      </w:r>
      <w:r w:rsidRPr="00F73F67">
        <w:rPr>
          <w:rFonts w:cstheme="minorHAnsi"/>
          <w:color w:val="000000" w:themeColor="text1"/>
        </w:rPr>
        <w:t xml:space="preserve"> priede</w:t>
      </w:r>
      <w:r w:rsidRPr="00453D46">
        <w:rPr>
          <w:rFonts w:cstheme="minorHAnsi"/>
          <w:color w:val="000000" w:themeColor="text1"/>
        </w:rPr>
        <w:t xml:space="preserve"> „Sutarties projektas“.</w:t>
      </w:r>
    </w:p>
    <w:p w14:paraId="1640F94B" w14:textId="1B994232" w:rsidR="00640DBD" w:rsidRPr="00F065D6" w:rsidRDefault="00640DBD" w:rsidP="0097765E">
      <w:pPr>
        <w:pStyle w:val="Heading1"/>
        <w:numPr>
          <w:ilvl w:val="0"/>
          <w:numId w:val="14"/>
        </w:numPr>
        <w:tabs>
          <w:tab w:val="left" w:pos="567"/>
        </w:tabs>
        <w:spacing w:line="20" w:lineRule="atLeast"/>
        <w:contextualSpacing/>
        <w:jc w:val="both"/>
        <w:rPr>
          <w:rFonts w:asciiTheme="minorHAnsi" w:hAnsiTheme="minorHAnsi" w:cstheme="minorHAnsi"/>
          <w:b/>
          <w:bCs/>
        </w:rPr>
      </w:pPr>
      <w:bookmarkStart w:id="43" w:name="_Toc126333938"/>
      <w:bookmarkEnd w:id="4"/>
      <w:r w:rsidRPr="00F065D6">
        <w:rPr>
          <w:rFonts w:asciiTheme="minorHAnsi" w:hAnsiTheme="minorHAnsi" w:cstheme="minorHAnsi"/>
        </w:rPr>
        <w:t>Kitos sąlygos</w:t>
      </w:r>
      <w:bookmarkEnd w:id="43"/>
    </w:p>
    <w:p w14:paraId="540FE2A4" w14:textId="00769535" w:rsidR="00453D46" w:rsidRPr="00453D46" w:rsidRDefault="00453D46" w:rsidP="00C17769">
      <w:pPr>
        <w:ind w:firstLine="709"/>
        <w:jc w:val="both"/>
        <w:rPr>
          <w:rFonts w:cstheme="minorHAnsi"/>
          <w:color w:val="000000" w:themeColor="text1"/>
        </w:rPr>
      </w:pPr>
      <w:r w:rsidRPr="00453D46">
        <w:rPr>
          <w:rFonts w:cstheme="minorHAnsi"/>
          <w:color w:val="000000" w:themeColor="text1"/>
        </w:rPr>
        <w:t>11.1. Perkančioji organizacija bet kuriuo metu iki Pirkimo sutarties sudarymo turi teisę nutraukti Pirkimo procedūras, jeigu atsirado aplinkybių, kurių nebuvo galima numatyti.</w:t>
      </w:r>
    </w:p>
    <w:p w14:paraId="2826B120" w14:textId="715E6E0E" w:rsidR="008D704D" w:rsidRPr="00CF04B2" w:rsidRDefault="008D704D" w:rsidP="00887821">
      <w:pPr>
        <w:shd w:val="clear" w:color="auto" w:fill="FFFFFF"/>
        <w:spacing w:after="0" w:line="240" w:lineRule="auto"/>
        <w:jc w:val="center"/>
        <w:rPr>
          <w:rFonts w:eastAsia="Calibri" w:cstheme="minorHAnsi"/>
        </w:rPr>
      </w:pPr>
      <w:r w:rsidRPr="00F0499F">
        <w:rPr>
          <w:rFonts w:eastAsia="Calibri" w:cstheme="minorHAnsi"/>
        </w:rPr>
        <w:t>_________</w:t>
      </w:r>
    </w:p>
    <w:sectPr w:rsidR="008D704D" w:rsidRPr="00CF04B2" w:rsidSect="00C938AC">
      <w:headerReference w:type="default" r:id="rId12"/>
      <w:footerReference w:type="defaul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78BE6" w14:textId="77777777" w:rsidR="007D3847" w:rsidRDefault="007D3847" w:rsidP="00D05666">
      <w:r>
        <w:separator/>
      </w:r>
    </w:p>
  </w:endnote>
  <w:endnote w:type="continuationSeparator" w:id="0">
    <w:p w14:paraId="73728D8F" w14:textId="77777777" w:rsidR="007D3847" w:rsidRDefault="007D3847" w:rsidP="00D05666">
      <w:r>
        <w:continuationSeparator/>
      </w:r>
    </w:p>
  </w:endnote>
  <w:endnote w:type="continuationNotice" w:id="1">
    <w:p w14:paraId="7BBBE2E1" w14:textId="77777777" w:rsidR="007D3847" w:rsidRDefault="007D38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FFAF5" w14:textId="77777777" w:rsidR="00C938AC" w:rsidRDefault="00C938AC" w:rsidP="00C938AC">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0D777" w14:textId="77777777" w:rsidR="007D3847" w:rsidRDefault="007D3847" w:rsidP="00D05666">
      <w:r>
        <w:separator/>
      </w:r>
    </w:p>
  </w:footnote>
  <w:footnote w:type="continuationSeparator" w:id="0">
    <w:p w14:paraId="56053F4D" w14:textId="77777777" w:rsidR="007D3847" w:rsidRDefault="007D3847" w:rsidP="00D05666">
      <w:r>
        <w:continuationSeparator/>
      </w:r>
    </w:p>
  </w:footnote>
  <w:footnote w:type="continuationNotice" w:id="1">
    <w:p w14:paraId="7B5E769D" w14:textId="77777777" w:rsidR="007D3847" w:rsidRDefault="007D3847">
      <w:pPr>
        <w:spacing w:after="0" w:line="240" w:lineRule="auto"/>
      </w:pPr>
    </w:p>
  </w:footnote>
  <w:footnote w:id="2">
    <w:p w14:paraId="6424BED2" w14:textId="5D735061" w:rsidR="00BF2290" w:rsidRPr="0077725B" w:rsidRDefault="00BF2290" w:rsidP="00A45984">
      <w:pPr>
        <w:pStyle w:val="FootnoteText"/>
        <w:jc w:val="both"/>
        <w:rPr>
          <w:rFonts w:ascii="Calibri" w:hAnsi="Calibri" w:cs="Calibri"/>
          <w:sz w:val="16"/>
          <w:szCs w:val="16"/>
        </w:rPr>
      </w:pPr>
      <w:r w:rsidRPr="0077725B">
        <w:rPr>
          <w:rStyle w:val="FootnoteReference"/>
          <w:rFonts w:ascii="Calibri" w:hAnsi="Calibri" w:cs="Calibri"/>
          <w:sz w:val="16"/>
          <w:szCs w:val="16"/>
        </w:rPr>
        <w:footnoteRef/>
      </w:r>
      <w:r w:rsidRPr="0077725B">
        <w:rPr>
          <w:rFonts w:ascii="Calibri" w:hAnsi="Calibri" w:cs="Calibri"/>
          <w:sz w:val="16"/>
          <w:szCs w:val="16"/>
        </w:rPr>
        <w:t xml:space="preserve"> </w:t>
      </w:r>
      <w:r w:rsidR="00A45984" w:rsidRPr="0077725B">
        <w:rPr>
          <w:rFonts w:ascii="Calibri" w:hAnsi="Calibri" w:cs="Calibri"/>
          <w:sz w:val="16"/>
          <w:szCs w:val="16"/>
          <w:lang w:eastAsia="en-GB"/>
        </w:rPr>
        <w:t>Perkančioji organizacija nustato, kad tiekėjas turi pateikti tiek dokumentų, kad jie patvirtintų visą reikalavime / reikalavimuose nustatytą / nustatytus reikalavimą / reikalavimus. Perkančioji organizacija pasilieka teisę tiekėjui pateikus ne visus nurodytus dokumentus (jeigu jie nėra pakankami) – prašyti pateikti ir kitus dokumentus (jeigu pateikti dokumentai yra nepakankami ir tam tikros reikalavimo dalies nepatvirtina), t. y. Perkančioji organizacija nustato, kad šį / šiuos reikalavimus patvirtinantys dokumentai gali būti tikslinami. Pažymėtina, jog Perkančioji organizacija rekomenduoja teikti Juridinių asmenų dalyvių informacinės sistemos išrašą arba atitinkamus valstybės narės ar trečiosios šalies dokumentus, kadangi šis išrašas arba atitinkamas dokumentas detaliai pateikia informaciją apie tiekėjo atitiktį Viešojo pirkimo sąlygų keliamiems su nacionaliniu saugumu susijusiems reikalavimams.</w:t>
      </w:r>
    </w:p>
  </w:footnote>
  <w:footnote w:id="3">
    <w:p w14:paraId="37030FA4" w14:textId="77777777" w:rsidR="00A52B87" w:rsidRPr="00803685" w:rsidRDefault="00A52B87" w:rsidP="00A52B87">
      <w:pPr>
        <w:pStyle w:val="Footer"/>
        <w:spacing w:line="216" w:lineRule="auto"/>
        <w:jc w:val="both"/>
        <w:rPr>
          <w:rFonts w:cstheme="minorHAnsi"/>
          <w:sz w:val="16"/>
          <w:szCs w:val="16"/>
        </w:rPr>
      </w:pPr>
      <w:r w:rsidRPr="00803685">
        <w:rPr>
          <w:rStyle w:val="FootnoteReference"/>
          <w:rFonts w:cstheme="minorHAnsi"/>
          <w:sz w:val="16"/>
          <w:szCs w:val="16"/>
        </w:rPr>
        <w:footnoteRef/>
      </w:r>
      <w:r w:rsidRPr="00803685">
        <w:rPr>
          <w:rFonts w:cstheme="minorHAnsi"/>
          <w:sz w:val="16"/>
          <w:szCs w:val="16"/>
        </w:rPr>
        <w:t xml:space="preserve"> Sąvoka „kontroliuojantys asmenys“ aiškinama vadovaujantis Lietuvos Respublikos viešųjų pirkimų įstatymo nuostatomis:</w:t>
      </w:r>
    </w:p>
    <w:p w14:paraId="0B7BE8BD"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 Kontroliuojantis asmuo – individualios įmonės savininkas arba juridinis ar fizinis asmuo, kuris kitame juridiniame asmenyje:</w:t>
      </w:r>
    </w:p>
    <w:p w14:paraId="2B9C4C30"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1) tiesiogiai ar netiesiogiai valdo daugiau kaip 50 procentų akcijų, pajų, dalių, įnašų ar (ir) balsų juridinio asmens dalyvių susirinkime arba</w:t>
      </w:r>
    </w:p>
    <w:p w14:paraId="2623A9C0"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133FC33"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803685">
          <w:rPr>
            <w:rFonts w:cstheme="minorHAnsi"/>
            <w:sz w:val="16"/>
            <w:szCs w:val="16"/>
          </w:rPr>
          <w:t>2013/34/ES</w:t>
        </w:r>
      </w:hyperlink>
      <w:r w:rsidRPr="00803685">
        <w:rPr>
          <w:rFonts w:cstheme="minorHAnsi"/>
          <w:sz w:val="16"/>
          <w:szCs w:val="16"/>
        </w:rPr>
        <w:t> nustatytus reikalavimus;</w:t>
      </w:r>
    </w:p>
    <w:p w14:paraId="025EF504"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b) fizinių asmenų atveju – sutuoktiniai, tėvai ir jų vaikai (įvaikiai).</w:t>
      </w:r>
    </w:p>
  </w:footnote>
  <w:footnote w:id="4">
    <w:p w14:paraId="75A64B6D" w14:textId="45C1D738" w:rsidR="00F91D55" w:rsidRDefault="00F91D55" w:rsidP="0077725B">
      <w:pPr>
        <w:pStyle w:val="FootnoteText"/>
        <w:jc w:val="both"/>
      </w:pPr>
      <w:r>
        <w:rPr>
          <w:rStyle w:val="FootnoteReference"/>
        </w:rPr>
        <w:footnoteRef/>
      </w:r>
      <w:r>
        <w:t xml:space="preserve"> </w:t>
      </w:r>
      <w:r w:rsidR="0077725B" w:rsidRPr="0077725B">
        <w:rPr>
          <w:rFonts w:ascii="Calibri" w:eastAsia="Times New Roman" w:hAnsi="Calibri" w:cs="Calibri"/>
          <w:sz w:val="16"/>
          <w:szCs w:val="16"/>
        </w:rPr>
        <w:t xml:space="preserve">Su valstybių ar teritorijų sąrašu galite susipažinti čia </w:t>
      </w:r>
      <w:hyperlink r:id="rId2" w:history="1">
        <w:r w:rsidR="0077725B" w:rsidRPr="0077725B">
          <w:rPr>
            <w:rFonts w:ascii="Calibri" w:eastAsia="Times New Roman" w:hAnsi="Calibri" w:cs="Calibri"/>
            <w:bCs/>
            <w:color w:val="0000FF"/>
            <w:sz w:val="16"/>
            <w:szCs w:val="16"/>
            <w:u w:val="single"/>
          </w:rPr>
          <w:t>https://e-seimas.lrs.lt/portal/legalAct/lt/TAD/1a061730b0c711ecaf79c2120caf5094/asr</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1E77C" w14:textId="77777777" w:rsidR="00F368FD" w:rsidRDefault="00F368FD" w:rsidP="00C938A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83D578C"/>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6F404245"/>
    <w:multiLevelType w:val="multilevel"/>
    <w:tmpl w:val="EC6C9EE0"/>
    <w:lvl w:ilvl="0">
      <w:start w:val="1"/>
      <w:numFmt w:val="decimal"/>
      <w:lvlText w:val="%1."/>
      <w:lvlJc w:val="left"/>
      <w:pPr>
        <w:ind w:left="3054"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46F1239"/>
    <w:multiLevelType w:val="multilevel"/>
    <w:tmpl w:val="4D30C29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56250270">
    <w:abstractNumId w:val="4"/>
  </w:num>
  <w:num w:numId="2" w16cid:durableId="1935044866">
    <w:abstractNumId w:val="1"/>
  </w:num>
  <w:num w:numId="3" w16cid:durableId="586037669">
    <w:abstractNumId w:val="10"/>
  </w:num>
  <w:num w:numId="4" w16cid:durableId="1609504728">
    <w:abstractNumId w:val="12"/>
  </w:num>
  <w:num w:numId="5" w16cid:durableId="2068140997">
    <w:abstractNumId w:val="8"/>
  </w:num>
  <w:num w:numId="6" w16cid:durableId="2099057132">
    <w:abstractNumId w:val="18"/>
  </w:num>
  <w:num w:numId="7" w16cid:durableId="290981244">
    <w:abstractNumId w:val="16"/>
  </w:num>
  <w:num w:numId="8" w16cid:durableId="1968271973">
    <w:abstractNumId w:val="0"/>
  </w:num>
  <w:num w:numId="9" w16cid:durableId="588083359">
    <w:abstractNumId w:val="17"/>
  </w:num>
  <w:num w:numId="10" w16cid:durableId="298460479">
    <w:abstractNumId w:val="14"/>
  </w:num>
  <w:num w:numId="11" w16cid:durableId="1292829926">
    <w:abstractNumId w:val="11"/>
  </w:num>
  <w:num w:numId="12" w16cid:durableId="462894611">
    <w:abstractNumId w:val="5"/>
  </w:num>
  <w:num w:numId="13" w16cid:durableId="643895066">
    <w:abstractNumId w:val="7"/>
  </w:num>
  <w:num w:numId="14" w16cid:durableId="914895173">
    <w:abstractNumId w:val="13"/>
  </w:num>
  <w:num w:numId="15" w16cid:durableId="1898393024">
    <w:abstractNumId w:val="2"/>
  </w:num>
  <w:num w:numId="16" w16cid:durableId="482550525">
    <w:abstractNumId w:val="3"/>
  </w:num>
  <w:num w:numId="17" w16cid:durableId="1793547157">
    <w:abstractNumId w:val="6"/>
  </w:num>
  <w:num w:numId="18" w16cid:durableId="2102944637">
    <w:abstractNumId w:val="9"/>
  </w:num>
  <w:num w:numId="19" w16cid:durableId="1480341144">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2A6"/>
    <w:rsid w:val="00011887"/>
    <w:rsid w:val="000118C4"/>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4A1"/>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5E3"/>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69B8"/>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36B"/>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62E"/>
    <w:rsid w:val="000F2FF1"/>
    <w:rsid w:val="000F32FF"/>
    <w:rsid w:val="000F403D"/>
    <w:rsid w:val="000F4AA3"/>
    <w:rsid w:val="000F4B8F"/>
    <w:rsid w:val="000F513D"/>
    <w:rsid w:val="000F5948"/>
    <w:rsid w:val="000F5A29"/>
    <w:rsid w:val="000F6944"/>
    <w:rsid w:val="000F6C27"/>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173"/>
    <w:rsid w:val="001365CA"/>
    <w:rsid w:val="00136624"/>
    <w:rsid w:val="00140C6A"/>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961"/>
    <w:rsid w:val="00157BAA"/>
    <w:rsid w:val="001607EC"/>
    <w:rsid w:val="001609D9"/>
    <w:rsid w:val="00160A4A"/>
    <w:rsid w:val="001640AF"/>
    <w:rsid w:val="00164443"/>
    <w:rsid w:val="001644FE"/>
    <w:rsid w:val="001647BD"/>
    <w:rsid w:val="0016589A"/>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834"/>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FFB"/>
    <w:rsid w:val="001D2623"/>
    <w:rsid w:val="001D2CB6"/>
    <w:rsid w:val="001D37D8"/>
    <w:rsid w:val="001D414C"/>
    <w:rsid w:val="001D41F4"/>
    <w:rsid w:val="001D5752"/>
    <w:rsid w:val="001D612E"/>
    <w:rsid w:val="001D65F8"/>
    <w:rsid w:val="001D7492"/>
    <w:rsid w:val="001D7890"/>
    <w:rsid w:val="001E0107"/>
    <w:rsid w:val="001E250F"/>
    <w:rsid w:val="001E2BC5"/>
    <w:rsid w:val="001E2D5C"/>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AB2"/>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2C"/>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397"/>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967"/>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6FB"/>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8F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10F"/>
    <w:rsid w:val="002A1EB6"/>
    <w:rsid w:val="002A25D9"/>
    <w:rsid w:val="002A3B3E"/>
    <w:rsid w:val="002A3C89"/>
    <w:rsid w:val="002A43AA"/>
    <w:rsid w:val="002A4AC9"/>
    <w:rsid w:val="002A5143"/>
    <w:rsid w:val="002A62B6"/>
    <w:rsid w:val="002A637A"/>
    <w:rsid w:val="002A6658"/>
    <w:rsid w:val="002A70E6"/>
    <w:rsid w:val="002A71C8"/>
    <w:rsid w:val="002A7A35"/>
    <w:rsid w:val="002A7BE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A79"/>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4D9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02"/>
    <w:rsid w:val="002E115D"/>
    <w:rsid w:val="002E120E"/>
    <w:rsid w:val="002E1796"/>
    <w:rsid w:val="002E259F"/>
    <w:rsid w:val="002E2B93"/>
    <w:rsid w:val="002E2CD8"/>
    <w:rsid w:val="002E348F"/>
    <w:rsid w:val="002E3C32"/>
    <w:rsid w:val="002E4A5A"/>
    <w:rsid w:val="002E51CA"/>
    <w:rsid w:val="002E5C9B"/>
    <w:rsid w:val="002E5EA9"/>
    <w:rsid w:val="002E5F62"/>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0D0"/>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A9F"/>
    <w:rsid w:val="00321B1F"/>
    <w:rsid w:val="0032266C"/>
    <w:rsid w:val="003232C3"/>
    <w:rsid w:val="00324073"/>
    <w:rsid w:val="003241B0"/>
    <w:rsid w:val="003241B4"/>
    <w:rsid w:val="0032494C"/>
    <w:rsid w:val="00324C04"/>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47"/>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64A"/>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356"/>
    <w:rsid w:val="00382939"/>
    <w:rsid w:val="00382A83"/>
    <w:rsid w:val="003835F5"/>
    <w:rsid w:val="00384F5A"/>
    <w:rsid w:val="00385D49"/>
    <w:rsid w:val="00386E76"/>
    <w:rsid w:val="003903FB"/>
    <w:rsid w:val="003906A1"/>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B10"/>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1D89"/>
    <w:rsid w:val="003C2412"/>
    <w:rsid w:val="003C253D"/>
    <w:rsid w:val="003C269A"/>
    <w:rsid w:val="003C2837"/>
    <w:rsid w:val="003C2EEB"/>
    <w:rsid w:val="003C34BF"/>
    <w:rsid w:val="003C3F49"/>
    <w:rsid w:val="003C4C02"/>
    <w:rsid w:val="003C4C53"/>
    <w:rsid w:val="003C50DB"/>
    <w:rsid w:val="003C5AB4"/>
    <w:rsid w:val="003C5C37"/>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50C"/>
    <w:rsid w:val="003F740A"/>
    <w:rsid w:val="003F7FE3"/>
    <w:rsid w:val="00400269"/>
    <w:rsid w:val="004017E7"/>
    <w:rsid w:val="00401CAD"/>
    <w:rsid w:val="004022F2"/>
    <w:rsid w:val="0040276A"/>
    <w:rsid w:val="00402CBF"/>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A53"/>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2F3"/>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D46"/>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B56"/>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8DD"/>
    <w:rsid w:val="00481256"/>
    <w:rsid w:val="00481849"/>
    <w:rsid w:val="00482647"/>
    <w:rsid w:val="00482BC0"/>
    <w:rsid w:val="00483066"/>
    <w:rsid w:val="00483462"/>
    <w:rsid w:val="00483BD2"/>
    <w:rsid w:val="00483E10"/>
    <w:rsid w:val="004847DE"/>
    <w:rsid w:val="00484906"/>
    <w:rsid w:val="00484E76"/>
    <w:rsid w:val="0048587E"/>
    <w:rsid w:val="00485E23"/>
    <w:rsid w:val="0048654D"/>
    <w:rsid w:val="004867B9"/>
    <w:rsid w:val="00486B0D"/>
    <w:rsid w:val="00486DCD"/>
    <w:rsid w:val="004873D5"/>
    <w:rsid w:val="004875BF"/>
    <w:rsid w:val="004905CE"/>
    <w:rsid w:val="004909FF"/>
    <w:rsid w:val="004923AA"/>
    <w:rsid w:val="00493E55"/>
    <w:rsid w:val="0049538A"/>
    <w:rsid w:val="00495F71"/>
    <w:rsid w:val="00496EFB"/>
    <w:rsid w:val="00497851"/>
    <w:rsid w:val="0049788B"/>
    <w:rsid w:val="00497DF3"/>
    <w:rsid w:val="004A01F5"/>
    <w:rsid w:val="004A0401"/>
    <w:rsid w:val="004A06B5"/>
    <w:rsid w:val="004A0E10"/>
    <w:rsid w:val="004A13CE"/>
    <w:rsid w:val="004A1BB5"/>
    <w:rsid w:val="004A2322"/>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BF"/>
    <w:rsid w:val="004A7223"/>
    <w:rsid w:val="004A7485"/>
    <w:rsid w:val="004A7F0E"/>
    <w:rsid w:val="004B0E0C"/>
    <w:rsid w:val="004B15B4"/>
    <w:rsid w:val="004B1B04"/>
    <w:rsid w:val="004B23C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96F"/>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5CB"/>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3DE"/>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397"/>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C0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7F7"/>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87C"/>
    <w:rsid w:val="005464B7"/>
    <w:rsid w:val="00547265"/>
    <w:rsid w:val="00547443"/>
    <w:rsid w:val="005505A6"/>
    <w:rsid w:val="005505BF"/>
    <w:rsid w:val="00551276"/>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51C"/>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2D4"/>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35D"/>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12B"/>
    <w:rsid w:val="00636208"/>
    <w:rsid w:val="006375BD"/>
    <w:rsid w:val="00637F68"/>
    <w:rsid w:val="00640399"/>
    <w:rsid w:val="00640DBD"/>
    <w:rsid w:val="0064169B"/>
    <w:rsid w:val="0064259A"/>
    <w:rsid w:val="00642683"/>
    <w:rsid w:val="006428CA"/>
    <w:rsid w:val="00642DC6"/>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A"/>
    <w:rsid w:val="0065109E"/>
    <w:rsid w:val="006512AF"/>
    <w:rsid w:val="00651301"/>
    <w:rsid w:val="0065132D"/>
    <w:rsid w:val="00651E2B"/>
    <w:rsid w:val="006524E0"/>
    <w:rsid w:val="006524E3"/>
    <w:rsid w:val="00652A2E"/>
    <w:rsid w:val="00652C71"/>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58B"/>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3DEC"/>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5C7"/>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7A"/>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7B4"/>
    <w:rsid w:val="00727CEA"/>
    <w:rsid w:val="007317B5"/>
    <w:rsid w:val="0073210C"/>
    <w:rsid w:val="007321DE"/>
    <w:rsid w:val="0073238A"/>
    <w:rsid w:val="00733758"/>
    <w:rsid w:val="007340F1"/>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A30"/>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6F"/>
    <w:rsid w:val="007763E1"/>
    <w:rsid w:val="0077725B"/>
    <w:rsid w:val="00777670"/>
    <w:rsid w:val="00777A24"/>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464"/>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B14"/>
    <w:rsid w:val="007B0F0F"/>
    <w:rsid w:val="007B12FF"/>
    <w:rsid w:val="007B185F"/>
    <w:rsid w:val="007B2A01"/>
    <w:rsid w:val="007B2E75"/>
    <w:rsid w:val="007B2E78"/>
    <w:rsid w:val="007B38BC"/>
    <w:rsid w:val="007B3B8D"/>
    <w:rsid w:val="007B43A1"/>
    <w:rsid w:val="007B4DFE"/>
    <w:rsid w:val="007B52AF"/>
    <w:rsid w:val="007B53FD"/>
    <w:rsid w:val="007B6219"/>
    <w:rsid w:val="007B6F6D"/>
    <w:rsid w:val="007B732B"/>
    <w:rsid w:val="007B7651"/>
    <w:rsid w:val="007B773D"/>
    <w:rsid w:val="007C0612"/>
    <w:rsid w:val="007C0D1E"/>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847"/>
    <w:rsid w:val="007D41C0"/>
    <w:rsid w:val="007D5985"/>
    <w:rsid w:val="007D5C61"/>
    <w:rsid w:val="007D60F9"/>
    <w:rsid w:val="007D64BF"/>
    <w:rsid w:val="007D6857"/>
    <w:rsid w:val="007D6D19"/>
    <w:rsid w:val="007D7326"/>
    <w:rsid w:val="007D7364"/>
    <w:rsid w:val="007D7BC5"/>
    <w:rsid w:val="007D7E07"/>
    <w:rsid w:val="007E05CD"/>
    <w:rsid w:val="007E0A9D"/>
    <w:rsid w:val="007E0B96"/>
    <w:rsid w:val="007E1003"/>
    <w:rsid w:val="007E10E2"/>
    <w:rsid w:val="007E1695"/>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DAE"/>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07C29"/>
    <w:rsid w:val="00810237"/>
    <w:rsid w:val="00810AF3"/>
    <w:rsid w:val="008125DB"/>
    <w:rsid w:val="00813105"/>
    <w:rsid w:val="0081425E"/>
    <w:rsid w:val="008142E7"/>
    <w:rsid w:val="00814604"/>
    <w:rsid w:val="00814C2C"/>
    <w:rsid w:val="00814F72"/>
    <w:rsid w:val="008150F0"/>
    <w:rsid w:val="0081570A"/>
    <w:rsid w:val="00815D5F"/>
    <w:rsid w:val="00816329"/>
    <w:rsid w:val="00816519"/>
    <w:rsid w:val="008176D9"/>
    <w:rsid w:val="00817D5A"/>
    <w:rsid w:val="00821530"/>
    <w:rsid w:val="008216CF"/>
    <w:rsid w:val="00821BB1"/>
    <w:rsid w:val="00821FE8"/>
    <w:rsid w:val="0082298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728"/>
    <w:rsid w:val="00832CE2"/>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445A"/>
    <w:rsid w:val="00845521"/>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18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821"/>
    <w:rsid w:val="00887B5D"/>
    <w:rsid w:val="008919DA"/>
    <w:rsid w:val="00891A20"/>
    <w:rsid w:val="0089268B"/>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A7EE2"/>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742"/>
    <w:rsid w:val="008C7B15"/>
    <w:rsid w:val="008C7C8C"/>
    <w:rsid w:val="008C7D4D"/>
    <w:rsid w:val="008D01BF"/>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343"/>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8A3"/>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38F"/>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8DB"/>
    <w:rsid w:val="009700A8"/>
    <w:rsid w:val="009705ED"/>
    <w:rsid w:val="00970624"/>
    <w:rsid w:val="009706D5"/>
    <w:rsid w:val="00970BA8"/>
    <w:rsid w:val="00971170"/>
    <w:rsid w:val="009716FC"/>
    <w:rsid w:val="00971D98"/>
    <w:rsid w:val="00973D2D"/>
    <w:rsid w:val="009743D3"/>
    <w:rsid w:val="009754B6"/>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1E4F"/>
    <w:rsid w:val="009A201E"/>
    <w:rsid w:val="009A3005"/>
    <w:rsid w:val="009A3252"/>
    <w:rsid w:val="009A3A73"/>
    <w:rsid w:val="009A43BF"/>
    <w:rsid w:val="009A50B5"/>
    <w:rsid w:val="009A61DC"/>
    <w:rsid w:val="009A6678"/>
    <w:rsid w:val="009A6B10"/>
    <w:rsid w:val="009A7D11"/>
    <w:rsid w:val="009B1258"/>
    <w:rsid w:val="009B2302"/>
    <w:rsid w:val="009B2D7A"/>
    <w:rsid w:val="009B3266"/>
    <w:rsid w:val="009B338B"/>
    <w:rsid w:val="009B3AF8"/>
    <w:rsid w:val="009B3D97"/>
    <w:rsid w:val="009B3F3E"/>
    <w:rsid w:val="009B3FDD"/>
    <w:rsid w:val="009B490F"/>
    <w:rsid w:val="009B4C22"/>
    <w:rsid w:val="009B62AA"/>
    <w:rsid w:val="009B654D"/>
    <w:rsid w:val="009B6595"/>
    <w:rsid w:val="009B6E32"/>
    <w:rsid w:val="009B6F95"/>
    <w:rsid w:val="009B711D"/>
    <w:rsid w:val="009C00DC"/>
    <w:rsid w:val="009C06DA"/>
    <w:rsid w:val="009C1155"/>
    <w:rsid w:val="009C19E0"/>
    <w:rsid w:val="009C1B9B"/>
    <w:rsid w:val="009C2357"/>
    <w:rsid w:val="009C2518"/>
    <w:rsid w:val="009C2C70"/>
    <w:rsid w:val="009C2EFF"/>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19"/>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11C"/>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50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230"/>
    <w:rsid w:val="00A343F4"/>
    <w:rsid w:val="00A3512C"/>
    <w:rsid w:val="00A351CC"/>
    <w:rsid w:val="00A3675E"/>
    <w:rsid w:val="00A3699B"/>
    <w:rsid w:val="00A36D58"/>
    <w:rsid w:val="00A37503"/>
    <w:rsid w:val="00A41AC1"/>
    <w:rsid w:val="00A41CA4"/>
    <w:rsid w:val="00A42B33"/>
    <w:rsid w:val="00A42FE7"/>
    <w:rsid w:val="00A430E5"/>
    <w:rsid w:val="00A43140"/>
    <w:rsid w:val="00A436D2"/>
    <w:rsid w:val="00A4394E"/>
    <w:rsid w:val="00A43BC1"/>
    <w:rsid w:val="00A43C02"/>
    <w:rsid w:val="00A44166"/>
    <w:rsid w:val="00A44C01"/>
    <w:rsid w:val="00A45433"/>
    <w:rsid w:val="00A4580A"/>
    <w:rsid w:val="00A45984"/>
    <w:rsid w:val="00A4599F"/>
    <w:rsid w:val="00A4619E"/>
    <w:rsid w:val="00A466F1"/>
    <w:rsid w:val="00A478DF"/>
    <w:rsid w:val="00A47A85"/>
    <w:rsid w:val="00A47B75"/>
    <w:rsid w:val="00A507A9"/>
    <w:rsid w:val="00A510B9"/>
    <w:rsid w:val="00A51E81"/>
    <w:rsid w:val="00A52316"/>
    <w:rsid w:val="00A524F1"/>
    <w:rsid w:val="00A5253F"/>
    <w:rsid w:val="00A52B08"/>
    <w:rsid w:val="00A52B87"/>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3DA"/>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2F16"/>
    <w:rsid w:val="00A83F3F"/>
    <w:rsid w:val="00A84166"/>
    <w:rsid w:val="00A84566"/>
    <w:rsid w:val="00A84687"/>
    <w:rsid w:val="00A84D66"/>
    <w:rsid w:val="00A84F04"/>
    <w:rsid w:val="00A865DA"/>
    <w:rsid w:val="00A90AF8"/>
    <w:rsid w:val="00A91483"/>
    <w:rsid w:val="00A91B48"/>
    <w:rsid w:val="00A92611"/>
    <w:rsid w:val="00A934E0"/>
    <w:rsid w:val="00A93C5D"/>
    <w:rsid w:val="00A940CF"/>
    <w:rsid w:val="00A94866"/>
    <w:rsid w:val="00A9488B"/>
    <w:rsid w:val="00A94AAE"/>
    <w:rsid w:val="00A96518"/>
    <w:rsid w:val="00A96630"/>
    <w:rsid w:val="00A967FE"/>
    <w:rsid w:val="00A97192"/>
    <w:rsid w:val="00A97EDD"/>
    <w:rsid w:val="00A97EF0"/>
    <w:rsid w:val="00A97FB7"/>
    <w:rsid w:val="00AA0B8E"/>
    <w:rsid w:val="00AA0DC1"/>
    <w:rsid w:val="00AA1198"/>
    <w:rsid w:val="00AA1D7C"/>
    <w:rsid w:val="00AA23FB"/>
    <w:rsid w:val="00AA2718"/>
    <w:rsid w:val="00AA29DF"/>
    <w:rsid w:val="00AA2A14"/>
    <w:rsid w:val="00AA3125"/>
    <w:rsid w:val="00AA362E"/>
    <w:rsid w:val="00AA4CE6"/>
    <w:rsid w:val="00AA52E1"/>
    <w:rsid w:val="00AA62D6"/>
    <w:rsid w:val="00AA642F"/>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6A7A"/>
    <w:rsid w:val="00AB7367"/>
    <w:rsid w:val="00AB7576"/>
    <w:rsid w:val="00AB7730"/>
    <w:rsid w:val="00AC086D"/>
    <w:rsid w:val="00AC154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1E4A"/>
    <w:rsid w:val="00AE2B70"/>
    <w:rsid w:val="00AE3439"/>
    <w:rsid w:val="00AE422D"/>
    <w:rsid w:val="00AE55E5"/>
    <w:rsid w:val="00AE60D1"/>
    <w:rsid w:val="00AE6BCB"/>
    <w:rsid w:val="00AE6D81"/>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4E2C"/>
    <w:rsid w:val="00B157D6"/>
    <w:rsid w:val="00B16159"/>
    <w:rsid w:val="00B16562"/>
    <w:rsid w:val="00B166BC"/>
    <w:rsid w:val="00B16A8C"/>
    <w:rsid w:val="00B16D29"/>
    <w:rsid w:val="00B17053"/>
    <w:rsid w:val="00B1718F"/>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D96"/>
    <w:rsid w:val="00B64F95"/>
    <w:rsid w:val="00B6522C"/>
    <w:rsid w:val="00B65D97"/>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FBA"/>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0AB"/>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B97"/>
    <w:rsid w:val="00BC7F89"/>
    <w:rsid w:val="00BD00CF"/>
    <w:rsid w:val="00BD05E8"/>
    <w:rsid w:val="00BD0C86"/>
    <w:rsid w:val="00BD1ED4"/>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01D"/>
    <w:rsid w:val="00BF129F"/>
    <w:rsid w:val="00BF1959"/>
    <w:rsid w:val="00BF1D3B"/>
    <w:rsid w:val="00BF2290"/>
    <w:rsid w:val="00BF22F5"/>
    <w:rsid w:val="00BF2B58"/>
    <w:rsid w:val="00BF386F"/>
    <w:rsid w:val="00BF4594"/>
    <w:rsid w:val="00BF56E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769"/>
    <w:rsid w:val="00C179C4"/>
    <w:rsid w:val="00C20250"/>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520"/>
    <w:rsid w:val="00C373EA"/>
    <w:rsid w:val="00C37BC4"/>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6B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0D"/>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1660"/>
    <w:rsid w:val="00C822DC"/>
    <w:rsid w:val="00C82E95"/>
    <w:rsid w:val="00C8357B"/>
    <w:rsid w:val="00C83859"/>
    <w:rsid w:val="00C83FE2"/>
    <w:rsid w:val="00C840C6"/>
    <w:rsid w:val="00C84434"/>
    <w:rsid w:val="00C84604"/>
    <w:rsid w:val="00C84723"/>
    <w:rsid w:val="00C8502B"/>
    <w:rsid w:val="00C85777"/>
    <w:rsid w:val="00C85D49"/>
    <w:rsid w:val="00C85E70"/>
    <w:rsid w:val="00C86519"/>
    <w:rsid w:val="00C865A4"/>
    <w:rsid w:val="00C8691A"/>
    <w:rsid w:val="00C87941"/>
    <w:rsid w:val="00C87AB8"/>
    <w:rsid w:val="00C87B0E"/>
    <w:rsid w:val="00C87E49"/>
    <w:rsid w:val="00C906F5"/>
    <w:rsid w:val="00C90917"/>
    <w:rsid w:val="00C909D1"/>
    <w:rsid w:val="00C90E94"/>
    <w:rsid w:val="00C91381"/>
    <w:rsid w:val="00C91D8B"/>
    <w:rsid w:val="00C924CD"/>
    <w:rsid w:val="00C92C71"/>
    <w:rsid w:val="00C93240"/>
    <w:rsid w:val="00C938AC"/>
    <w:rsid w:val="00C940CA"/>
    <w:rsid w:val="00C9427A"/>
    <w:rsid w:val="00C94445"/>
    <w:rsid w:val="00C948BF"/>
    <w:rsid w:val="00C94A83"/>
    <w:rsid w:val="00C94B9F"/>
    <w:rsid w:val="00C955E6"/>
    <w:rsid w:val="00C95B05"/>
    <w:rsid w:val="00C95D9A"/>
    <w:rsid w:val="00C96406"/>
    <w:rsid w:val="00C96CEC"/>
    <w:rsid w:val="00C970BE"/>
    <w:rsid w:val="00C970C8"/>
    <w:rsid w:val="00C97946"/>
    <w:rsid w:val="00CA02E5"/>
    <w:rsid w:val="00CA02FE"/>
    <w:rsid w:val="00CA0664"/>
    <w:rsid w:val="00CA1743"/>
    <w:rsid w:val="00CA237E"/>
    <w:rsid w:val="00CA4139"/>
    <w:rsid w:val="00CA42C1"/>
    <w:rsid w:val="00CA47CB"/>
    <w:rsid w:val="00CA5166"/>
    <w:rsid w:val="00CA53E0"/>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4B2"/>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DA1"/>
    <w:rsid w:val="00D134FE"/>
    <w:rsid w:val="00D137B6"/>
    <w:rsid w:val="00D14BB3"/>
    <w:rsid w:val="00D1501C"/>
    <w:rsid w:val="00D153CA"/>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C0B"/>
    <w:rsid w:val="00D27E76"/>
    <w:rsid w:val="00D304B1"/>
    <w:rsid w:val="00D30CCE"/>
    <w:rsid w:val="00D311C5"/>
    <w:rsid w:val="00D31692"/>
    <w:rsid w:val="00D32314"/>
    <w:rsid w:val="00D324CF"/>
    <w:rsid w:val="00D325C1"/>
    <w:rsid w:val="00D32DD6"/>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6FA"/>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1AFA"/>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E0B"/>
    <w:rsid w:val="00DD7697"/>
    <w:rsid w:val="00DD772F"/>
    <w:rsid w:val="00DDB847"/>
    <w:rsid w:val="00DE0954"/>
    <w:rsid w:val="00DE0A53"/>
    <w:rsid w:val="00DE1720"/>
    <w:rsid w:val="00DE187A"/>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FCA"/>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1E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AB3"/>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2A"/>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64"/>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626"/>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7DD"/>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BB"/>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8FD"/>
    <w:rsid w:val="00F36AA8"/>
    <w:rsid w:val="00F37882"/>
    <w:rsid w:val="00F405E4"/>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3F67"/>
    <w:rsid w:val="00F75592"/>
    <w:rsid w:val="00F7599F"/>
    <w:rsid w:val="00F75FB4"/>
    <w:rsid w:val="00F7680D"/>
    <w:rsid w:val="00F76C42"/>
    <w:rsid w:val="00F7725C"/>
    <w:rsid w:val="00F7789D"/>
    <w:rsid w:val="00F80241"/>
    <w:rsid w:val="00F803AE"/>
    <w:rsid w:val="00F80B9A"/>
    <w:rsid w:val="00F81F56"/>
    <w:rsid w:val="00F82282"/>
    <w:rsid w:val="00F82324"/>
    <w:rsid w:val="00F83041"/>
    <w:rsid w:val="00F8335C"/>
    <w:rsid w:val="00F83398"/>
    <w:rsid w:val="00F835DF"/>
    <w:rsid w:val="00F84093"/>
    <w:rsid w:val="00F85285"/>
    <w:rsid w:val="00F85EE3"/>
    <w:rsid w:val="00F869A3"/>
    <w:rsid w:val="00F86AF6"/>
    <w:rsid w:val="00F86F43"/>
    <w:rsid w:val="00F87CD9"/>
    <w:rsid w:val="00F87DF1"/>
    <w:rsid w:val="00F9024D"/>
    <w:rsid w:val="00F910C0"/>
    <w:rsid w:val="00F914B7"/>
    <w:rsid w:val="00F91D55"/>
    <w:rsid w:val="00F9216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786"/>
    <w:rsid w:val="00FA5EA4"/>
    <w:rsid w:val="00FA5ECB"/>
    <w:rsid w:val="00FA6816"/>
    <w:rsid w:val="00FA7142"/>
    <w:rsid w:val="00FA7269"/>
    <w:rsid w:val="00FA75F8"/>
    <w:rsid w:val="00FA7D01"/>
    <w:rsid w:val="00FA7D78"/>
    <w:rsid w:val="00FA7E75"/>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6893"/>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7C716DF-E2FC-4F22-BEC5-08A572BB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3070D0"/>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777A24"/>
    <w:pPr>
      <w:tabs>
        <w:tab w:val="right" w:leader="dot" w:pos="9962"/>
      </w:tabs>
      <w:spacing w:after="0"/>
      <w:ind w:left="220"/>
    </w:pPr>
    <w:rPr>
      <w:rFonts w:eastAsia="Calibri" w:cstheme="minorHAnsi"/>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rsid w:val="00A52B87"/>
    <w:pPr>
      <w:spacing w:before="60"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socmin.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asr" TargetMode="External"/><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8</Pages>
  <Words>12156</Words>
  <Characters>6930</Characters>
  <Application>Microsoft Office Word</Application>
  <DocSecurity>0</DocSecurity>
  <Lines>57</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Jūratė Barzdaitienė</cp:lastModifiedBy>
  <cp:revision>162</cp:revision>
  <dcterms:created xsi:type="dcterms:W3CDTF">2025-07-28T10:18:00Z</dcterms:created>
  <dcterms:modified xsi:type="dcterms:W3CDTF">2025-08-25T06:29:00Z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